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3537" w14:textId="18C2D90F" w:rsidR="00120382" w:rsidRPr="0009157F" w:rsidRDefault="00120382" w:rsidP="0009157F">
      <w:pPr>
        <w:tabs>
          <w:tab w:val="left" w:pos="180"/>
          <w:tab w:val="center" w:pos="1620"/>
          <w:tab w:val="center" w:pos="4500"/>
          <w:tab w:val="left" w:pos="5040"/>
        </w:tabs>
        <w:spacing w:after="120"/>
        <w:ind w:right="-144"/>
        <w:jc w:val="center"/>
        <w:rPr>
          <w:rFonts w:ascii="Times New Roman" w:hAnsi="Times New Roman" w:cs="Times New Roman"/>
          <w:b/>
          <w:smallCaps/>
          <w:sz w:val="28"/>
          <w:szCs w:val="28"/>
        </w:rPr>
      </w:pPr>
      <w:r w:rsidRPr="0009157F">
        <w:rPr>
          <w:rFonts w:ascii="Times New Roman" w:hAnsi="Times New Roman" w:cs="Times New Roman"/>
          <w:b/>
          <w:smallCaps/>
          <w:sz w:val="28"/>
          <w:szCs w:val="28"/>
        </w:rPr>
        <w:t>Ajánlatkérő felhívás</w:t>
      </w:r>
    </w:p>
    <w:p w14:paraId="56EF30E0" w14:textId="77777777" w:rsidR="00332F24" w:rsidRDefault="00332F24" w:rsidP="0009157F">
      <w:pPr>
        <w:spacing w:after="120"/>
        <w:jc w:val="both"/>
        <w:rPr>
          <w:rFonts w:ascii="Times New Roman" w:hAnsi="Times New Roman" w:cs="Times New Roman"/>
          <w:sz w:val="24"/>
          <w:szCs w:val="24"/>
        </w:rPr>
      </w:pPr>
    </w:p>
    <w:p w14:paraId="400CDF3D" w14:textId="5D7B1C07" w:rsidR="00120382" w:rsidRPr="0009157F" w:rsidRDefault="00D5044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A </w:t>
      </w:r>
      <w:r w:rsidR="00072295" w:rsidRPr="0009157F">
        <w:rPr>
          <w:rFonts w:ascii="Times New Roman" w:hAnsi="Times New Roman" w:cs="Times New Roman"/>
          <w:sz w:val="24"/>
          <w:szCs w:val="24"/>
        </w:rPr>
        <w:t>Hajléktalanokért Közalapítvány (továbbiakban: közalapítvány)</w:t>
      </w:r>
      <w:r w:rsidR="00072295">
        <w:rPr>
          <w:rFonts w:ascii="Times New Roman" w:hAnsi="Times New Roman" w:cs="Times New Roman"/>
          <w:sz w:val="24"/>
          <w:szCs w:val="24"/>
        </w:rPr>
        <w:t xml:space="preserve"> </w:t>
      </w:r>
      <w:r w:rsidRPr="0009157F">
        <w:rPr>
          <w:rFonts w:ascii="Times New Roman" w:hAnsi="Times New Roman" w:cs="Times New Roman"/>
          <w:sz w:val="24"/>
          <w:szCs w:val="24"/>
        </w:rPr>
        <w:t xml:space="preserve">által </w:t>
      </w:r>
      <w:r w:rsidR="00600417" w:rsidRPr="0009157F">
        <w:rPr>
          <w:rFonts w:ascii="Times New Roman" w:hAnsi="Times New Roman" w:cs="Times New Roman"/>
          <w:sz w:val="24"/>
          <w:szCs w:val="24"/>
          <w:lang w:eastAsia="hu-HU"/>
        </w:rPr>
        <w:t xml:space="preserve">az Emberi Erőforrás Fejlesztési Operatív Program Plusz (továbbiakban </w:t>
      </w:r>
      <w:r w:rsidR="00120382" w:rsidRPr="0009157F">
        <w:rPr>
          <w:rFonts w:ascii="Times New Roman" w:hAnsi="Times New Roman" w:cs="Times New Roman"/>
          <w:sz w:val="24"/>
          <w:szCs w:val="24"/>
          <w:lang w:eastAsia="hu-HU"/>
        </w:rPr>
        <w:t>EFOP Plusz Program)</w:t>
      </w:r>
      <w:r w:rsidR="00600417" w:rsidRPr="0009157F" w:rsidDel="00600417">
        <w:rPr>
          <w:rFonts w:ascii="Times New Roman" w:hAnsi="Times New Roman" w:cs="Times New Roman"/>
          <w:sz w:val="24"/>
          <w:szCs w:val="24"/>
        </w:rPr>
        <w:t xml:space="preserve"> </w:t>
      </w:r>
      <w:r w:rsidR="00600417" w:rsidRPr="0009157F">
        <w:rPr>
          <w:rFonts w:ascii="Times New Roman" w:hAnsi="Times New Roman" w:cs="Times New Roman"/>
          <w:sz w:val="24"/>
          <w:szCs w:val="24"/>
        </w:rPr>
        <w:t xml:space="preserve">keretében megvalósított </w:t>
      </w:r>
      <w:r w:rsidRPr="0009157F">
        <w:rPr>
          <w:rFonts w:ascii="Times New Roman" w:hAnsi="Times New Roman" w:cs="Times New Roman"/>
          <w:sz w:val="24"/>
          <w:szCs w:val="24"/>
        </w:rPr>
        <w:t>, a</w:t>
      </w:r>
      <w:r w:rsidR="00702580" w:rsidRPr="0009157F">
        <w:rPr>
          <w:rFonts w:ascii="Times New Roman" w:hAnsi="Times New Roman" w:cs="Times New Roman"/>
          <w:sz w:val="24"/>
          <w:szCs w:val="24"/>
        </w:rPr>
        <w:t>z</w:t>
      </w:r>
      <w:r w:rsidRPr="0009157F">
        <w:rPr>
          <w:rFonts w:ascii="Times New Roman" w:hAnsi="Times New Roman" w:cs="Times New Roman"/>
          <w:sz w:val="24"/>
          <w:szCs w:val="24"/>
        </w:rPr>
        <w:t xml:space="preserve"> </w:t>
      </w:r>
      <w:r w:rsidR="007A21F0" w:rsidRPr="0009157F">
        <w:rPr>
          <w:rFonts w:ascii="Times New Roman" w:hAnsi="Times New Roman" w:cs="Times New Roman"/>
          <w:sz w:val="24"/>
          <w:szCs w:val="24"/>
        </w:rPr>
        <w:t>Élelmiszer támogatás biztosítása hajléktalan személyek részére</w:t>
      </w:r>
      <w:r w:rsidRPr="0009157F">
        <w:rPr>
          <w:rFonts w:ascii="Times New Roman" w:hAnsi="Times New Roman" w:cs="Times New Roman"/>
          <w:sz w:val="24"/>
          <w:szCs w:val="24"/>
        </w:rPr>
        <w:t xml:space="preserve"> elnevezésű</w:t>
      </w:r>
      <w:r w:rsidR="00600417" w:rsidRPr="0009157F">
        <w:rPr>
          <w:rFonts w:ascii="Times New Roman" w:hAnsi="Times New Roman" w:cs="Times New Roman"/>
          <w:sz w:val="24"/>
          <w:szCs w:val="24"/>
        </w:rPr>
        <w:t xml:space="preserve">, </w:t>
      </w:r>
      <w:r w:rsidR="007A21F0" w:rsidRPr="0009157F">
        <w:rPr>
          <w:rFonts w:ascii="Times New Roman" w:hAnsi="Times New Roman" w:cs="Times New Roman"/>
          <w:sz w:val="24"/>
          <w:szCs w:val="24"/>
        </w:rPr>
        <w:t>EFOP Plusz-5.2.1-23-2024-00001</w:t>
      </w:r>
      <w:r w:rsidRPr="0009157F">
        <w:rPr>
          <w:rFonts w:ascii="Times New Roman" w:hAnsi="Times New Roman" w:cs="Times New Roman"/>
          <w:sz w:val="24"/>
          <w:szCs w:val="24"/>
        </w:rPr>
        <w:t xml:space="preserve"> azonosítószámú projekt </w:t>
      </w:r>
      <w:r w:rsidR="00120382" w:rsidRPr="0009157F">
        <w:rPr>
          <w:rFonts w:ascii="Times New Roman" w:hAnsi="Times New Roman" w:cs="Times New Roman"/>
          <w:sz w:val="24"/>
          <w:szCs w:val="24"/>
        </w:rPr>
        <w:t xml:space="preserve">(továbbiakban Projekt) </w:t>
      </w:r>
      <w:r w:rsidRPr="0009157F">
        <w:rPr>
          <w:rFonts w:ascii="Times New Roman" w:hAnsi="Times New Roman" w:cs="Times New Roman"/>
          <w:sz w:val="24"/>
          <w:szCs w:val="24"/>
        </w:rPr>
        <w:t xml:space="preserve">keretében </w:t>
      </w:r>
      <w:r w:rsidR="00600417" w:rsidRPr="0009157F">
        <w:rPr>
          <w:rFonts w:ascii="Times New Roman" w:hAnsi="Times New Roman" w:cs="Times New Roman"/>
          <w:sz w:val="24"/>
          <w:szCs w:val="24"/>
        </w:rPr>
        <w:t xml:space="preserve">lefolytatta az </w:t>
      </w:r>
      <w:r w:rsidR="00A835CA" w:rsidRPr="0009157F">
        <w:rPr>
          <w:rFonts w:ascii="Times New Roman" w:hAnsi="Times New Roman" w:cs="Times New Roman"/>
          <w:sz w:val="24"/>
          <w:szCs w:val="24"/>
        </w:rPr>
        <w:t xml:space="preserve">„Élelmiszer támogatás biztosítása hajléktalan személyek részére – EFOP Plusz – 2025.04.30-ig” tárgyú </w:t>
      </w:r>
      <w:r w:rsidRPr="0009157F">
        <w:rPr>
          <w:rFonts w:ascii="Times New Roman" w:hAnsi="Times New Roman" w:cs="Times New Roman"/>
          <w:sz w:val="24"/>
          <w:szCs w:val="24"/>
        </w:rPr>
        <w:t>közbeszerzési eljárás</w:t>
      </w:r>
      <w:r w:rsidR="00600417" w:rsidRPr="0009157F">
        <w:rPr>
          <w:rFonts w:ascii="Times New Roman" w:hAnsi="Times New Roman" w:cs="Times New Roman"/>
          <w:sz w:val="24"/>
          <w:szCs w:val="24"/>
        </w:rPr>
        <w:t>t, melynek</w:t>
      </w:r>
      <w:r w:rsidRPr="0009157F">
        <w:rPr>
          <w:rFonts w:ascii="Times New Roman" w:hAnsi="Times New Roman" w:cs="Times New Roman"/>
          <w:sz w:val="24"/>
          <w:szCs w:val="24"/>
        </w:rPr>
        <w:t xml:space="preserve"> eredményeként 20</w:t>
      </w:r>
      <w:r w:rsidR="007A21F0" w:rsidRPr="0009157F">
        <w:rPr>
          <w:rFonts w:ascii="Times New Roman" w:hAnsi="Times New Roman" w:cs="Times New Roman"/>
          <w:sz w:val="24"/>
          <w:szCs w:val="24"/>
        </w:rPr>
        <w:t>24</w:t>
      </w:r>
      <w:r w:rsidRPr="0009157F">
        <w:rPr>
          <w:rFonts w:ascii="Times New Roman" w:hAnsi="Times New Roman" w:cs="Times New Roman"/>
          <w:sz w:val="24"/>
          <w:szCs w:val="24"/>
        </w:rPr>
        <w:t xml:space="preserve">. </w:t>
      </w:r>
      <w:r w:rsidR="007A21F0" w:rsidRPr="0009157F">
        <w:rPr>
          <w:rFonts w:ascii="Times New Roman" w:hAnsi="Times New Roman" w:cs="Times New Roman"/>
          <w:sz w:val="24"/>
          <w:szCs w:val="24"/>
        </w:rPr>
        <w:t>február</w:t>
      </w:r>
      <w:r w:rsidRPr="0009157F">
        <w:rPr>
          <w:rFonts w:ascii="Times New Roman" w:hAnsi="Times New Roman" w:cs="Times New Roman"/>
          <w:sz w:val="24"/>
          <w:szCs w:val="24"/>
        </w:rPr>
        <w:t xml:space="preserve"> </w:t>
      </w:r>
      <w:r w:rsidR="007A21F0" w:rsidRPr="0009157F">
        <w:rPr>
          <w:rFonts w:ascii="Times New Roman" w:hAnsi="Times New Roman" w:cs="Times New Roman"/>
          <w:sz w:val="24"/>
          <w:szCs w:val="24"/>
        </w:rPr>
        <w:t>2</w:t>
      </w:r>
      <w:r w:rsidRPr="0009157F">
        <w:rPr>
          <w:rFonts w:ascii="Times New Roman" w:hAnsi="Times New Roman" w:cs="Times New Roman"/>
          <w:sz w:val="24"/>
          <w:szCs w:val="24"/>
        </w:rPr>
        <w:t>9-én megkötött Vállalkozási szerződések alapján, a 202</w:t>
      </w:r>
      <w:r w:rsidR="007A21F0" w:rsidRPr="0009157F">
        <w:rPr>
          <w:rFonts w:ascii="Times New Roman" w:hAnsi="Times New Roman" w:cs="Times New Roman"/>
          <w:sz w:val="24"/>
          <w:szCs w:val="24"/>
        </w:rPr>
        <w:t>4</w:t>
      </w:r>
      <w:r w:rsidRPr="0009157F">
        <w:rPr>
          <w:rFonts w:ascii="Times New Roman" w:hAnsi="Times New Roman" w:cs="Times New Roman"/>
          <w:sz w:val="24"/>
          <w:szCs w:val="24"/>
        </w:rPr>
        <w:t xml:space="preserve">. </w:t>
      </w:r>
      <w:r w:rsidR="00A835CA" w:rsidRPr="0009157F">
        <w:rPr>
          <w:rFonts w:ascii="Times New Roman" w:hAnsi="Times New Roman" w:cs="Times New Roman"/>
          <w:sz w:val="24"/>
          <w:szCs w:val="24"/>
        </w:rPr>
        <w:t>03.25</w:t>
      </w:r>
      <w:r w:rsidRPr="0009157F">
        <w:rPr>
          <w:rFonts w:ascii="Times New Roman" w:hAnsi="Times New Roman" w:cs="Times New Roman"/>
          <w:sz w:val="24"/>
          <w:szCs w:val="24"/>
        </w:rPr>
        <w:t>. - 202</w:t>
      </w:r>
      <w:r w:rsidR="007A21F0" w:rsidRPr="0009157F">
        <w:rPr>
          <w:rFonts w:ascii="Times New Roman" w:hAnsi="Times New Roman" w:cs="Times New Roman"/>
          <w:sz w:val="24"/>
          <w:szCs w:val="24"/>
        </w:rPr>
        <w:t>5</w:t>
      </w:r>
      <w:r w:rsidRPr="0009157F">
        <w:rPr>
          <w:rFonts w:ascii="Times New Roman" w:hAnsi="Times New Roman" w:cs="Times New Roman"/>
          <w:sz w:val="24"/>
          <w:szCs w:val="24"/>
        </w:rPr>
        <w:t xml:space="preserve">. </w:t>
      </w:r>
      <w:r w:rsidR="007A21F0" w:rsidRPr="0009157F">
        <w:rPr>
          <w:rFonts w:ascii="Times New Roman" w:hAnsi="Times New Roman" w:cs="Times New Roman"/>
          <w:sz w:val="24"/>
          <w:szCs w:val="24"/>
        </w:rPr>
        <w:t>április</w:t>
      </w:r>
      <w:r w:rsidRPr="0009157F">
        <w:rPr>
          <w:rFonts w:ascii="Times New Roman" w:hAnsi="Times New Roman" w:cs="Times New Roman"/>
          <w:sz w:val="24"/>
          <w:szCs w:val="24"/>
        </w:rPr>
        <w:t xml:space="preserve"> </w:t>
      </w:r>
      <w:r w:rsidR="007A21F0" w:rsidRPr="0009157F">
        <w:rPr>
          <w:rFonts w:ascii="Times New Roman" w:hAnsi="Times New Roman" w:cs="Times New Roman"/>
          <w:sz w:val="24"/>
          <w:szCs w:val="24"/>
        </w:rPr>
        <w:t>30</w:t>
      </w:r>
      <w:r w:rsidRPr="0009157F">
        <w:rPr>
          <w:rFonts w:ascii="Times New Roman" w:hAnsi="Times New Roman" w:cs="Times New Roman"/>
          <w:sz w:val="24"/>
          <w:szCs w:val="24"/>
        </w:rPr>
        <w:t>. közötti időszakban</w:t>
      </w:r>
      <w:r w:rsidR="00120382" w:rsidRPr="0009157F">
        <w:rPr>
          <w:rFonts w:ascii="Times New Roman" w:hAnsi="Times New Roman" w:cs="Times New Roman"/>
          <w:sz w:val="24"/>
          <w:szCs w:val="24"/>
        </w:rPr>
        <w:t xml:space="preserve"> teljesíti</w:t>
      </w:r>
      <w:r w:rsidRPr="0009157F">
        <w:rPr>
          <w:rFonts w:ascii="Times New Roman" w:hAnsi="Times New Roman" w:cs="Times New Roman"/>
          <w:sz w:val="24"/>
          <w:szCs w:val="24"/>
        </w:rPr>
        <w:t xml:space="preserve"> </w:t>
      </w:r>
      <w:r w:rsidR="00120382" w:rsidRPr="0009157F">
        <w:rPr>
          <w:rFonts w:ascii="Times New Roman" w:hAnsi="Times New Roman" w:cs="Times New Roman"/>
          <w:sz w:val="24"/>
          <w:szCs w:val="24"/>
        </w:rPr>
        <w:t>a Projekt megvalósításának fő programrészét</w:t>
      </w:r>
      <w:r w:rsidR="00734116">
        <w:rPr>
          <w:rFonts w:ascii="Times New Roman" w:hAnsi="Times New Roman" w:cs="Times New Roman"/>
          <w:sz w:val="24"/>
          <w:szCs w:val="24"/>
        </w:rPr>
        <w:t>,</w:t>
      </w:r>
      <w:r w:rsidR="00120382" w:rsidRPr="0009157F">
        <w:rPr>
          <w:rFonts w:ascii="Times New Roman" w:hAnsi="Times New Roman" w:cs="Times New Roman"/>
          <w:sz w:val="24"/>
          <w:szCs w:val="24"/>
        </w:rPr>
        <w:t xml:space="preserve"> a </w:t>
      </w:r>
      <w:r w:rsidRPr="0009157F">
        <w:rPr>
          <w:rFonts w:ascii="Times New Roman" w:hAnsi="Times New Roman" w:cs="Times New Roman"/>
          <w:sz w:val="24"/>
          <w:szCs w:val="24"/>
        </w:rPr>
        <w:t>hűtött, előre csomagolt étkezési csomagok lefőzésére és kiszállítására vonatkozó szolgáltatásbiztosítás</w:t>
      </w:r>
      <w:r w:rsidR="00120382" w:rsidRPr="0009157F">
        <w:rPr>
          <w:rFonts w:ascii="Times New Roman" w:hAnsi="Times New Roman" w:cs="Times New Roman"/>
          <w:sz w:val="24"/>
          <w:szCs w:val="24"/>
        </w:rPr>
        <w:t>t.</w:t>
      </w:r>
    </w:p>
    <w:p w14:paraId="6E2D4AFF" w14:textId="5197A23F" w:rsidR="00D50443" w:rsidRPr="0009157F" w:rsidRDefault="00120382"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A közalapítvány a szolgáltatásbiztosításhoz</w:t>
      </w:r>
      <w:r w:rsidR="00D50443" w:rsidRPr="0009157F">
        <w:rPr>
          <w:rFonts w:ascii="Times New Roman" w:hAnsi="Times New Roman" w:cs="Times New Roman"/>
          <w:sz w:val="24"/>
          <w:szCs w:val="24"/>
        </w:rPr>
        <w:t xml:space="preserve"> kapcsolódó </w:t>
      </w:r>
      <w:r w:rsidRPr="0009157F">
        <w:rPr>
          <w:rFonts w:ascii="Times New Roman" w:hAnsi="Times New Roman" w:cs="Times New Roman"/>
          <w:sz w:val="24"/>
          <w:szCs w:val="24"/>
        </w:rPr>
        <w:t xml:space="preserve">minőségbiztosítási folyamatok elemének megvalósítása érdekében </w:t>
      </w:r>
      <w:r w:rsidR="00E64800">
        <w:rPr>
          <w:rFonts w:ascii="Times New Roman" w:hAnsi="Times New Roman" w:cs="Times New Roman"/>
          <w:sz w:val="24"/>
          <w:szCs w:val="24"/>
        </w:rPr>
        <w:t>ajánlatkérő felhívást tesz közzé</w:t>
      </w:r>
      <w:r w:rsidRPr="0009157F">
        <w:rPr>
          <w:rFonts w:ascii="Times New Roman" w:hAnsi="Times New Roman" w:cs="Times New Roman"/>
          <w:sz w:val="24"/>
          <w:szCs w:val="24"/>
        </w:rPr>
        <w:t xml:space="preserve"> </w:t>
      </w:r>
    </w:p>
    <w:p w14:paraId="5AA31DEF" w14:textId="7B0F930D" w:rsidR="00D50443" w:rsidRPr="0009157F" w:rsidRDefault="00600417" w:rsidP="00E64800">
      <w:pPr>
        <w:spacing w:after="120"/>
        <w:jc w:val="center"/>
        <w:rPr>
          <w:rFonts w:ascii="Times New Roman" w:hAnsi="Times New Roman" w:cs="Times New Roman"/>
          <w:sz w:val="24"/>
          <w:szCs w:val="24"/>
        </w:rPr>
      </w:pPr>
      <w:r w:rsidRPr="0009157F">
        <w:rPr>
          <w:rFonts w:ascii="Times New Roman" w:hAnsi="Times New Roman" w:cs="Times New Roman"/>
          <w:b/>
          <w:sz w:val="24"/>
          <w:szCs w:val="24"/>
        </w:rPr>
        <w:t>élelmiszermérnök szakértő</w:t>
      </w:r>
      <w:r w:rsidR="0009157F">
        <w:rPr>
          <w:rFonts w:ascii="Times New Roman" w:hAnsi="Times New Roman" w:cs="Times New Roman"/>
          <w:b/>
          <w:sz w:val="24"/>
          <w:szCs w:val="24"/>
        </w:rPr>
        <w:t>i</w:t>
      </w:r>
      <w:r w:rsidR="00120382" w:rsidRPr="0009157F">
        <w:rPr>
          <w:rFonts w:ascii="Times New Roman" w:hAnsi="Times New Roman" w:cs="Times New Roman"/>
          <w:b/>
          <w:sz w:val="24"/>
          <w:szCs w:val="24"/>
        </w:rPr>
        <w:t xml:space="preserve"> tevékenység ellátására</w:t>
      </w:r>
      <w:r w:rsidR="0009157F">
        <w:rPr>
          <w:rFonts w:ascii="Times New Roman" w:hAnsi="Times New Roman" w:cs="Times New Roman"/>
          <w:b/>
          <w:sz w:val="24"/>
          <w:szCs w:val="24"/>
        </w:rPr>
        <w:t>,</w:t>
      </w:r>
      <w:r w:rsidR="00120382" w:rsidRPr="0009157F">
        <w:rPr>
          <w:rFonts w:ascii="Times New Roman" w:hAnsi="Times New Roman" w:cs="Times New Roman"/>
          <w:b/>
          <w:sz w:val="24"/>
          <w:szCs w:val="24"/>
        </w:rPr>
        <w:t xml:space="preserve"> a szolgáltatás</w:t>
      </w:r>
      <w:r w:rsidR="0009157F">
        <w:rPr>
          <w:rFonts w:ascii="Times New Roman" w:hAnsi="Times New Roman" w:cs="Times New Roman"/>
          <w:b/>
          <w:sz w:val="24"/>
          <w:szCs w:val="24"/>
        </w:rPr>
        <w:t>biztosításhoz</w:t>
      </w:r>
      <w:r w:rsidR="00120382" w:rsidRPr="0009157F">
        <w:rPr>
          <w:rFonts w:ascii="Times New Roman" w:hAnsi="Times New Roman" w:cs="Times New Roman"/>
          <w:b/>
          <w:sz w:val="24"/>
          <w:szCs w:val="24"/>
        </w:rPr>
        <w:t xml:space="preserve"> kapcsolódó</w:t>
      </w:r>
      <w:r w:rsidRPr="0009157F">
        <w:rPr>
          <w:rFonts w:ascii="Times New Roman" w:hAnsi="Times New Roman" w:cs="Times New Roman"/>
          <w:b/>
          <w:sz w:val="24"/>
          <w:szCs w:val="24"/>
        </w:rPr>
        <w:t xml:space="preserve"> </w:t>
      </w:r>
      <w:r w:rsidR="00D50443" w:rsidRPr="0009157F">
        <w:rPr>
          <w:rFonts w:ascii="Times New Roman" w:hAnsi="Times New Roman" w:cs="Times New Roman"/>
          <w:b/>
          <w:sz w:val="24"/>
          <w:szCs w:val="24"/>
        </w:rPr>
        <w:t>minőségellenőrzési feladatok</w:t>
      </w:r>
      <w:r w:rsidR="00D50443" w:rsidRPr="0009157F">
        <w:rPr>
          <w:rFonts w:ascii="Times New Roman" w:hAnsi="Times New Roman" w:cs="Times New Roman"/>
          <w:sz w:val="24"/>
          <w:szCs w:val="24"/>
        </w:rPr>
        <w:t xml:space="preserve"> pontosítására, azok ütemezésére, valamint a minőségellenőrzési feladatok elvégzésére vonatkozóan</w:t>
      </w:r>
      <w:r w:rsidR="00120382" w:rsidRPr="0009157F">
        <w:rPr>
          <w:rFonts w:ascii="Times New Roman" w:hAnsi="Times New Roman" w:cs="Times New Roman"/>
          <w:sz w:val="24"/>
          <w:szCs w:val="24"/>
        </w:rPr>
        <w:t>, az alábbiak szerint:</w:t>
      </w:r>
    </w:p>
    <w:p w14:paraId="3EC0390F" w14:textId="52C6F2B4" w:rsidR="00D50443" w:rsidRPr="0009157F" w:rsidRDefault="00D50443" w:rsidP="0009157F">
      <w:pPr>
        <w:pStyle w:val="Listaszerbekezds"/>
        <w:numPr>
          <w:ilvl w:val="0"/>
          <w:numId w:val="1"/>
        </w:numPr>
        <w:spacing w:after="120"/>
        <w:ind w:left="714" w:right="-142" w:hanging="357"/>
        <w:jc w:val="both"/>
        <w:rPr>
          <w:rFonts w:ascii="Times New Roman" w:hAnsi="Times New Roman" w:cs="Times New Roman"/>
          <w:sz w:val="24"/>
          <w:szCs w:val="24"/>
        </w:rPr>
      </w:pPr>
      <w:r w:rsidRPr="0009157F">
        <w:rPr>
          <w:rFonts w:ascii="Times New Roman" w:hAnsi="Times New Roman" w:cs="Times New Roman"/>
          <w:sz w:val="24"/>
          <w:szCs w:val="24"/>
        </w:rPr>
        <w:t xml:space="preserve">Minőségellenőrzési feladatok elvégzéséhez szükséges szakértői szintű, gyakorlati megvalósítási szempontokat magában foglaló </w:t>
      </w:r>
      <w:r w:rsidRPr="0009157F">
        <w:rPr>
          <w:rFonts w:ascii="Times New Roman" w:hAnsi="Times New Roman" w:cs="Times New Roman"/>
          <w:b/>
          <w:sz w:val="24"/>
          <w:szCs w:val="24"/>
        </w:rPr>
        <w:t>eljárás</w:t>
      </w:r>
      <w:r w:rsidR="00854D4C" w:rsidRPr="0009157F">
        <w:rPr>
          <w:rFonts w:ascii="Times New Roman" w:hAnsi="Times New Roman" w:cs="Times New Roman"/>
          <w:b/>
          <w:sz w:val="24"/>
          <w:szCs w:val="24"/>
        </w:rPr>
        <w:t xml:space="preserve"> (</w:t>
      </w:r>
      <w:r w:rsidR="00120382" w:rsidRPr="0009157F">
        <w:rPr>
          <w:rFonts w:ascii="Times New Roman" w:hAnsi="Times New Roman" w:cs="Times New Roman"/>
          <w:b/>
          <w:sz w:val="24"/>
          <w:szCs w:val="24"/>
        </w:rPr>
        <w:t>Minősége</w:t>
      </w:r>
      <w:r w:rsidR="00854D4C" w:rsidRPr="0009157F">
        <w:rPr>
          <w:rFonts w:ascii="Times New Roman" w:hAnsi="Times New Roman" w:cs="Times New Roman"/>
          <w:b/>
          <w:sz w:val="24"/>
          <w:szCs w:val="24"/>
        </w:rPr>
        <w:t>llenőrzési protokoll)</w:t>
      </w:r>
      <w:r w:rsidRPr="0009157F">
        <w:rPr>
          <w:rFonts w:ascii="Times New Roman" w:hAnsi="Times New Roman" w:cs="Times New Roman"/>
          <w:b/>
          <w:sz w:val="24"/>
          <w:szCs w:val="24"/>
        </w:rPr>
        <w:t xml:space="preserve"> </w:t>
      </w:r>
      <w:r w:rsidR="00A835CA" w:rsidRPr="0009157F">
        <w:rPr>
          <w:rFonts w:ascii="Times New Roman" w:hAnsi="Times New Roman" w:cs="Times New Roman"/>
          <w:b/>
          <w:sz w:val="24"/>
          <w:szCs w:val="24"/>
        </w:rPr>
        <w:t>aktualizálása, pontosítása</w:t>
      </w:r>
      <w:r w:rsidRPr="0009157F">
        <w:rPr>
          <w:rFonts w:ascii="Times New Roman" w:hAnsi="Times New Roman" w:cs="Times New Roman"/>
          <w:sz w:val="24"/>
          <w:szCs w:val="24"/>
        </w:rPr>
        <w:t xml:space="preserve"> –</w:t>
      </w:r>
      <w:r w:rsidR="007A21F0" w:rsidRPr="0009157F">
        <w:rPr>
          <w:rFonts w:ascii="Times New Roman" w:hAnsi="Times New Roman" w:cs="Times New Roman"/>
          <w:sz w:val="24"/>
          <w:szCs w:val="24"/>
        </w:rPr>
        <w:t xml:space="preserve"> </w:t>
      </w:r>
      <w:r w:rsidRPr="0009157F">
        <w:rPr>
          <w:rFonts w:ascii="Times New Roman" w:hAnsi="Times New Roman" w:cs="Times New Roman"/>
          <w:sz w:val="24"/>
          <w:szCs w:val="24"/>
        </w:rPr>
        <w:t>egyéb</w:t>
      </w:r>
      <w:r w:rsidR="007A21F0" w:rsidRPr="0009157F">
        <w:rPr>
          <w:rFonts w:ascii="Times New Roman" w:hAnsi="Times New Roman" w:cs="Times New Roman"/>
          <w:sz w:val="24"/>
          <w:szCs w:val="24"/>
        </w:rPr>
        <w:t>,</w:t>
      </w:r>
      <w:r w:rsidRPr="0009157F">
        <w:rPr>
          <w:rFonts w:ascii="Times New Roman" w:hAnsi="Times New Roman" w:cs="Times New Roman"/>
          <w:sz w:val="24"/>
          <w:szCs w:val="24"/>
        </w:rPr>
        <w:t xml:space="preserve"> a szolgáltatásbiztosítás körülményeit befolyásoló </w:t>
      </w:r>
      <w:proofErr w:type="spellStart"/>
      <w:r w:rsidRPr="0009157F">
        <w:rPr>
          <w:rFonts w:ascii="Times New Roman" w:hAnsi="Times New Roman" w:cs="Times New Roman"/>
          <w:sz w:val="24"/>
          <w:szCs w:val="24"/>
        </w:rPr>
        <w:t>vis</w:t>
      </w:r>
      <w:proofErr w:type="spellEnd"/>
      <w:r w:rsidRPr="0009157F">
        <w:rPr>
          <w:rFonts w:ascii="Times New Roman" w:hAnsi="Times New Roman" w:cs="Times New Roman"/>
          <w:sz w:val="24"/>
          <w:szCs w:val="24"/>
        </w:rPr>
        <w:t xml:space="preserve"> maior helyzeteket – a </w:t>
      </w:r>
      <w:r w:rsidR="007A21F0" w:rsidRPr="0009157F">
        <w:rPr>
          <w:rFonts w:ascii="Times New Roman" w:hAnsi="Times New Roman" w:cs="Times New Roman"/>
          <w:sz w:val="24"/>
          <w:szCs w:val="24"/>
        </w:rPr>
        <w:t xml:space="preserve"> Kbt. 112. § (1) bekezdés b) pontja szerint</w:t>
      </w:r>
      <w:r w:rsidR="007A21F0" w:rsidRPr="0009157F">
        <w:rPr>
          <w:rFonts w:ascii="Times New Roman" w:hAnsi="Times New Roman" w:cs="Times New Roman"/>
          <w:b/>
          <w:sz w:val="24"/>
          <w:szCs w:val="24"/>
          <w:lang w:eastAsia="hu-HU"/>
        </w:rPr>
        <w:t xml:space="preserve"> „</w:t>
      </w:r>
      <w:bookmarkStart w:id="0" w:name="_Hlk141963188"/>
      <w:r w:rsidR="007A21F0" w:rsidRPr="0009157F">
        <w:rPr>
          <w:rFonts w:ascii="Times New Roman" w:eastAsia="Times New Roman" w:hAnsi="Times New Roman" w:cs="Times New Roman"/>
          <w:b/>
          <w:sz w:val="24"/>
          <w:szCs w:val="24"/>
          <w:lang w:eastAsia="hu-HU"/>
        </w:rPr>
        <w:t>Élelmiszer támogatás biztosítása hajléktalan személyek részére – EFOP Plusz – 2025.04.30-ig</w:t>
      </w:r>
      <w:r w:rsidR="007A21F0" w:rsidRPr="0009157F">
        <w:rPr>
          <w:rFonts w:ascii="Times New Roman" w:hAnsi="Times New Roman" w:cs="Times New Roman"/>
          <w:b/>
          <w:sz w:val="24"/>
          <w:szCs w:val="24"/>
        </w:rPr>
        <w:t xml:space="preserve">” </w:t>
      </w:r>
      <w:bookmarkEnd w:id="0"/>
      <w:r w:rsidR="007A21F0" w:rsidRPr="0009157F">
        <w:rPr>
          <w:rFonts w:ascii="Times New Roman" w:hAnsi="Times New Roman" w:cs="Times New Roman"/>
          <w:sz w:val="24"/>
          <w:szCs w:val="24"/>
          <w:lang w:eastAsia="hu-HU"/>
        </w:rPr>
        <w:t>tárgyában</w:t>
      </w:r>
      <w:r w:rsidR="004F6CFB" w:rsidRPr="0009157F">
        <w:rPr>
          <w:rFonts w:ascii="Times New Roman" w:hAnsi="Times New Roman" w:cs="Times New Roman"/>
          <w:sz w:val="24"/>
          <w:szCs w:val="24"/>
          <w:lang w:eastAsia="hu-HU"/>
        </w:rPr>
        <w:t xml:space="preserve"> annak </w:t>
      </w:r>
      <w:r w:rsidRPr="0009157F">
        <w:rPr>
          <w:rFonts w:ascii="Times New Roman" w:hAnsi="Times New Roman" w:cs="Times New Roman"/>
          <w:sz w:val="24"/>
          <w:szCs w:val="24"/>
        </w:rPr>
        <w:t xml:space="preserve">dokumentációját képező </w:t>
      </w:r>
      <w:r w:rsidRPr="0009157F">
        <w:rPr>
          <w:rFonts w:ascii="Times New Roman" w:hAnsi="Times New Roman" w:cs="Times New Roman"/>
          <w:i/>
          <w:sz w:val="24"/>
          <w:szCs w:val="24"/>
        </w:rPr>
        <w:t>Műszaki leírás</w:t>
      </w:r>
      <w:r w:rsidRPr="0009157F">
        <w:rPr>
          <w:rFonts w:ascii="Times New Roman" w:hAnsi="Times New Roman" w:cs="Times New Roman"/>
          <w:sz w:val="24"/>
          <w:szCs w:val="24"/>
        </w:rPr>
        <w:t xml:space="preserve">, ill. </w:t>
      </w:r>
      <w:r w:rsidRPr="0009157F">
        <w:rPr>
          <w:rFonts w:ascii="Times New Roman" w:hAnsi="Times New Roman" w:cs="Times New Roman"/>
          <w:i/>
          <w:sz w:val="24"/>
          <w:szCs w:val="24"/>
        </w:rPr>
        <w:t>Eljárásrend</w:t>
      </w:r>
      <w:r w:rsidRPr="0009157F">
        <w:rPr>
          <w:rFonts w:ascii="Times New Roman" w:hAnsi="Times New Roman" w:cs="Times New Roman"/>
          <w:sz w:val="24"/>
          <w:szCs w:val="24"/>
        </w:rPr>
        <w:t xml:space="preserve"> c. dokumentumok és a Vállalkozási szerződésekben foglaltak alapján. </w:t>
      </w:r>
    </w:p>
    <w:p w14:paraId="6F59C91E" w14:textId="7BB15711" w:rsidR="00D50443" w:rsidRPr="0009157F" w:rsidRDefault="00D50443" w:rsidP="0009157F">
      <w:pPr>
        <w:pStyle w:val="Listaszerbekezds"/>
        <w:numPr>
          <w:ilvl w:val="0"/>
          <w:numId w:val="1"/>
        </w:numPr>
        <w:spacing w:after="120"/>
        <w:ind w:right="-144"/>
        <w:jc w:val="both"/>
        <w:rPr>
          <w:rFonts w:ascii="Times New Roman" w:hAnsi="Times New Roman" w:cs="Times New Roman"/>
          <w:sz w:val="24"/>
          <w:szCs w:val="24"/>
        </w:rPr>
      </w:pPr>
      <w:r w:rsidRPr="0009157F">
        <w:rPr>
          <w:rFonts w:ascii="Times New Roman" w:hAnsi="Times New Roman" w:cs="Times New Roman"/>
          <w:sz w:val="24"/>
          <w:szCs w:val="24"/>
        </w:rPr>
        <w:t xml:space="preserve">Minőségellenőrzési </w:t>
      </w:r>
      <w:r w:rsidRPr="0009157F">
        <w:rPr>
          <w:rFonts w:ascii="Times New Roman" w:hAnsi="Times New Roman" w:cs="Times New Roman"/>
          <w:b/>
          <w:sz w:val="24"/>
          <w:szCs w:val="24"/>
        </w:rPr>
        <w:t>feladatok ütemezése</w:t>
      </w:r>
      <w:r w:rsidRPr="0009157F">
        <w:rPr>
          <w:rFonts w:ascii="Times New Roman" w:hAnsi="Times New Roman" w:cs="Times New Roman"/>
          <w:sz w:val="24"/>
          <w:szCs w:val="24"/>
        </w:rPr>
        <w:t xml:space="preserve"> a </w:t>
      </w:r>
      <w:r w:rsidR="00A835CA" w:rsidRPr="0009157F">
        <w:rPr>
          <w:rFonts w:ascii="Times New Roman" w:hAnsi="Times New Roman" w:cs="Times New Roman"/>
          <w:sz w:val="24"/>
          <w:szCs w:val="24"/>
        </w:rPr>
        <w:t>2024.06.15 – 2025.04.30</w:t>
      </w:r>
      <w:r w:rsidRPr="0009157F">
        <w:rPr>
          <w:rFonts w:ascii="Times New Roman" w:hAnsi="Times New Roman" w:cs="Times New Roman"/>
          <w:sz w:val="24"/>
          <w:szCs w:val="24"/>
        </w:rPr>
        <w:t xml:space="preserve"> időszakra vonatkozóan mind a helyszíni ellenőrzés helyszínét, mind a tevékenység időszakos ütemezését tekintve.</w:t>
      </w:r>
    </w:p>
    <w:p w14:paraId="6285677A" w14:textId="2A3EBC23" w:rsidR="00D50443" w:rsidRPr="0009157F" w:rsidRDefault="00D50443" w:rsidP="0009157F">
      <w:pPr>
        <w:pStyle w:val="Listaszerbekezds"/>
        <w:numPr>
          <w:ilvl w:val="0"/>
          <w:numId w:val="1"/>
        </w:numPr>
        <w:spacing w:after="120"/>
        <w:ind w:right="-144"/>
        <w:jc w:val="both"/>
        <w:rPr>
          <w:rFonts w:ascii="Times New Roman" w:hAnsi="Times New Roman" w:cs="Times New Roman"/>
          <w:sz w:val="24"/>
          <w:szCs w:val="24"/>
          <w:u w:val="single"/>
        </w:rPr>
      </w:pPr>
      <w:r w:rsidRPr="0009157F">
        <w:rPr>
          <w:rFonts w:ascii="Times New Roman" w:hAnsi="Times New Roman" w:cs="Times New Roman"/>
          <w:sz w:val="24"/>
          <w:szCs w:val="24"/>
        </w:rPr>
        <w:t xml:space="preserve">Minőségellenőrzési </w:t>
      </w:r>
      <w:r w:rsidRPr="0009157F">
        <w:rPr>
          <w:rFonts w:ascii="Times New Roman" w:hAnsi="Times New Roman" w:cs="Times New Roman"/>
          <w:b/>
          <w:sz w:val="24"/>
          <w:szCs w:val="24"/>
        </w:rPr>
        <w:t>feladatok elvégzése</w:t>
      </w:r>
      <w:r w:rsidRPr="0009157F">
        <w:rPr>
          <w:rFonts w:ascii="Times New Roman" w:hAnsi="Times New Roman" w:cs="Times New Roman"/>
          <w:sz w:val="24"/>
          <w:szCs w:val="24"/>
        </w:rPr>
        <w:t xml:space="preserve"> a közalapítvány Projektirodája által elfogadott eljárásrend és a tervezett ütemezés alapján, valamint a szolgáltatás teljesítés során bármikor felmerülő szavatossági kifogás esetén a </w:t>
      </w:r>
      <w:r w:rsidR="00A835CA" w:rsidRPr="0009157F">
        <w:rPr>
          <w:rFonts w:ascii="Times New Roman" w:hAnsi="Times New Roman" w:cs="Times New Roman"/>
          <w:sz w:val="24"/>
          <w:szCs w:val="24"/>
        </w:rPr>
        <w:t>2024.06.15 – 2025.04.30</w:t>
      </w:r>
      <w:r w:rsidRPr="0009157F">
        <w:rPr>
          <w:rFonts w:ascii="Times New Roman" w:hAnsi="Times New Roman" w:cs="Times New Roman"/>
          <w:sz w:val="24"/>
          <w:szCs w:val="24"/>
        </w:rPr>
        <w:t xml:space="preserve"> közötti időszakban.</w:t>
      </w:r>
    </w:p>
    <w:p w14:paraId="6E1A1B46" w14:textId="5E43AEA3" w:rsidR="00120382" w:rsidRPr="0009157F" w:rsidRDefault="00D50443" w:rsidP="0009157F">
      <w:pPr>
        <w:pStyle w:val="Listaszerbekezds"/>
        <w:numPr>
          <w:ilvl w:val="0"/>
          <w:numId w:val="1"/>
        </w:numPr>
        <w:spacing w:after="120"/>
        <w:ind w:left="709" w:right="-144"/>
        <w:jc w:val="both"/>
        <w:rPr>
          <w:rFonts w:ascii="Times New Roman" w:hAnsi="Times New Roman" w:cs="Times New Roman"/>
          <w:sz w:val="24"/>
          <w:szCs w:val="24"/>
          <w:u w:val="single"/>
        </w:rPr>
      </w:pPr>
      <w:r w:rsidRPr="0009157F">
        <w:rPr>
          <w:rFonts w:ascii="Times New Roman" w:hAnsi="Times New Roman" w:cs="Times New Roman"/>
          <w:sz w:val="24"/>
          <w:szCs w:val="24"/>
        </w:rPr>
        <w:t>Telefonos, e-mailes vagy személyes kapcsolattartás a</w:t>
      </w:r>
      <w:r w:rsidR="004F6CFB" w:rsidRPr="0009157F">
        <w:rPr>
          <w:rFonts w:ascii="Times New Roman" w:hAnsi="Times New Roman" w:cs="Times New Roman"/>
          <w:sz w:val="24"/>
          <w:szCs w:val="24"/>
        </w:rPr>
        <w:t xml:space="preserve"> </w:t>
      </w:r>
      <w:r w:rsidRPr="0009157F">
        <w:rPr>
          <w:rFonts w:ascii="Times New Roman" w:hAnsi="Times New Roman" w:cs="Times New Roman"/>
          <w:sz w:val="24"/>
          <w:szCs w:val="24"/>
        </w:rPr>
        <w:t>Projektirodával a szolgáltatásteljesítés során</w:t>
      </w:r>
      <w:r w:rsidR="00A835CA" w:rsidRPr="0009157F">
        <w:rPr>
          <w:rFonts w:ascii="Times New Roman" w:hAnsi="Times New Roman" w:cs="Times New Roman"/>
          <w:sz w:val="24"/>
          <w:szCs w:val="24"/>
        </w:rPr>
        <w:t xml:space="preserve"> a szakértői témakörön belül</w:t>
      </w:r>
      <w:r w:rsidRPr="0009157F">
        <w:rPr>
          <w:rFonts w:ascii="Times New Roman" w:hAnsi="Times New Roman" w:cs="Times New Roman"/>
          <w:sz w:val="24"/>
          <w:szCs w:val="24"/>
        </w:rPr>
        <w:t xml:space="preserve"> ad hoc felmerülő kérdésekkel, esetleges problémákkal kapcsolatban egyeztetések, </w:t>
      </w:r>
      <w:r w:rsidRPr="0009157F">
        <w:rPr>
          <w:rFonts w:ascii="Times New Roman" w:hAnsi="Times New Roman" w:cs="Times New Roman"/>
          <w:b/>
          <w:sz w:val="24"/>
          <w:szCs w:val="24"/>
        </w:rPr>
        <w:t>készenléti tanácsadás</w:t>
      </w:r>
      <w:r w:rsidRPr="0009157F">
        <w:rPr>
          <w:rFonts w:ascii="Times New Roman" w:hAnsi="Times New Roman" w:cs="Times New Roman"/>
          <w:sz w:val="24"/>
          <w:szCs w:val="24"/>
        </w:rPr>
        <w:t xml:space="preserve"> formájában</w:t>
      </w:r>
      <w:r w:rsidR="00C34F79" w:rsidRPr="0009157F">
        <w:rPr>
          <w:rFonts w:ascii="Times New Roman" w:hAnsi="Times New Roman" w:cs="Times New Roman"/>
          <w:sz w:val="24"/>
          <w:szCs w:val="24"/>
        </w:rPr>
        <w:t>, 2024.06.15 – 2025.04.30 közötti időszakban</w:t>
      </w:r>
      <w:r w:rsidRPr="0009157F">
        <w:rPr>
          <w:rFonts w:ascii="Times New Roman" w:hAnsi="Times New Roman" w:cs="Times New Roman"/>
          <w:sz w:val="24"/>
          <w:szCs w:val="24"/>
        </w:rPr>
        <w:t xml:space="preserve">. </w:t>
      </w:r>
    </w:p>
    <w:p w14:paraId="0EA206DD" w14:textId="77777777" w:rsidR="0009157F" w:rsidRDefault="0009157F" w:rsidP="0009157F">
      <w:pPr>
        <w:spacing w:after="120"/>
        <w:jc w:val="both"/>
        <w:rPr>
          <w:rFonts w:ascii="Times New Roman" w:hAnsi="Times New Roman" w:cs="Times New Roman"/>
          <w:sz w:val="24"/>
          <w:szCs w:val="24"/>
          <w:u w:val="single"/>
        </w:rPr>
      </w:pPr>
    </w:p>
    <w:p w14:paraId="5D12322A" w14:textId="77777777" w:rsidR="0009157F" w:rsidRDefault="0009157F" w:rsidP="0009157F">
      <w:pPr>
        <w:spacing w:after="120"/>
        <w:jc w:val="both"/>
        <w:rPr>
          <w:rFonts w:ascii="Times New Roman" w:hAnsi="Times New Roman" w:cs="Times New Roman"/>
          <w:sz w:val="24"/>
          <w:szCs w:val="24"/>
          <w:u w:val="single"/>
        </w:rPr>
      </w:pPr>
    </w:p>
    <w:p w14:paraId="2DD1DC8B" w14:textId="78EDFD0F" w:rsidR="00D50443" w:rsidRPr="0009157F" w:rsidRDefault="00D50443" w:rsidP="0009157F">
      <w:pPr>
        <w:spacing w:after="120"/>
        <w:jc w:val="both"/>
        <w:rPr>
          <w:rFonts w:ascii="Times New Roman" w:hAnsi="Times New Roman" w:cs="Times New Roman"/>
          <w:sz w:val="24"/>
          <w:szCs w:val="24"/>
          <w:u w:val="single"/>
        </w:rPr>
      </w:pPr>
      <w:r w:rsidRPr="0009157F">
        <w:rPr>
          <w:rFonts w:ascii="Times New Roman" w:hAnsi="Times New Roman" w:cs="Times New Roman"/>
          <w:sz w:val="24"/>
          <w:szCs w:val="24"/>
          <w:u w:val="single"/>
        </w:rPr>
        <w:t>A felhívás háttere:</w:t>
      </w:r>
    </w:p>
    <w:p w14:paraId="5A09F728" w14:textId="173EAB10" w:rsidR="004F6CFB" w:rsidRPr="0009157F" w:rsidRDefault="004F6CFB" w:rsidP="0009157F">
      <w:pPr>
        <w:widowControl w:val="0"/>
        <w:autoSpaceDE w:val="0"/>
        <w:autoSpaceDN w:val="0"/>
        <w:spacing w:after="120"/>
        <w:jc w:val="both"/>
        <w:rPr>
          <w:rFonts w:ascii="Times New Roman" w:hAnsi="Times New Roman" w:cs="Times New Roman"/>
          <w:sz w:val="24"/>
          <w:szCs w:val="24"/>
          <w:lang w:eastAsia="hu-HU"/>
        </w:rPr>
      </w:pPr>
      <w:r w:rsidRPr="0009157F">
        <w:rPr>
          <w:rFonts w:ascii="Times New Roman" w:hAnsi="Times New Roman" w:cs="Times New Roman"/>
          <w:sz w:val="24"/>
          <w:szCs w:val="24"/>
          <w:lang w:eastAsia="hu-HU"/>
        </w:rPr>
        <w:t>A Kormány a Partnerségi Megállapodásban, a „</w:t>
      </w:r>
      <w:r w:rsidRPr="0009157F">
        <w:rPr>
          <w:rFonts w:ascii="Times New Roman" w:hAnsi="Times New Roman" w:cs="Times New Roman"/>
          <w:i/>
          <w:iCs/>
          <w:sz w:val="24"/>
          <w:szCs w:val="24"/>
          <w:lang w:eastAsia="hu-HU"/>
        </w:rPr>
        <w:t>Szociálisabb és befogadóbb Európa a szociális jogok európai pillérének végrehajtásával</w:t>
      </w:r>
      <w:r w:rsidRPr="0009157F">
        <w:rPr>
          <w:rFonts w:ascii="Times New Roman" w:hAnsi="Times New Roman" w:cs="Times New Roman"/>
          <w:sz w:val="24"/>
          <w:szCs w:val="24"/>
          <w:lang w:eastAsia="hu-HU"/>
        </w:rPr>
        <w:t>” c. szakpolitikai célkitűzés alapján megfogalmazta az anyagi és szociális deprivációval érintettség mérséklését. Összhangban a Partnerségi Megállapodásban foglaltakkal, a cél elérését a Kormány az Emberi Erőforrás Fejlesztési Operatív Program Plusz keretében tervezi elősegíteni a 2021-2027 uniós pályázati ciklus időszakában</w:t>
      </w:r>
      <w:r w:rsidR="00120382" w:rsidRPr="0009157F">
        <w:rPr>
          <w:rFonts w:ascii="Times New Roman" w:hAnsi="Times New Roman" w:cs="Times New Roman"/>
          <w:sz w:val="24"/>
          <w:szCs w:val="24"/>
          <w:lang w:eastAsia="hu-HU"/>
        </w:rPr>
        <w:t>.</w:t>
      </w:r>
      <w:r w:rsidRPr="0009157F">
        <w:rPr>
          <w:rFonts w:ascii="Times New Roman" w:hAnsi="Times New Roman" w:cs="Times New Roman"/>
          <w:sz w:val="24"/>
          <w:szCs w:val="24"/>
          <w:lang w:eastAsia="hu-HU"/>
        </w:rPr>
        <w:t xml:space="preserve"> </w:t>
      </w:r>
    </w:p>
    <w:p w14:paraId="01AF5A30" w14:textId="6F763218" w:rsidR="00D50443" w:rsidRPr="0009157F" w:rsidRDefault="00600417" w:rsidP="0009157F">
      <w:pPr>
        <w:pStyle w:val="Default"/>
        <w:spacing w:after="120" w:line="276" w:lineRule="auto"/>
        <w:jc w:val="both"/>
        <w:rPr>
          <w:rFonts w:ascii="Times New Roman" w:hAnsi="Times New Roman" w:cs="Times New Roman"/>
        </w:rPr>
      </w:pPr>
      <w:r w:rsidRPr="0009157F">
        <w:rPr>
          <w:rFonts w:ascii="Times New Roman" w:hAnsi="Times New Roman" w:cs="Times New Roman"/>
        </w:rPr>
        <w:t>Az E</w:t>
      </w:r>
      <w:r w:rsidR="00120382" w:rsidRPr="0009157F">
        <w:rPr>
          <w:rFonts w:ascii="Times New Roman" w:hAnsi="Times New Roman" w:cs="Times New Roman"/>
        </w:rPr>
        <w:t>FOP Plusz projekt keretében megvalósított Projekt célja a</w:t>
      </w:r>
      <w:r w:rsidR="00A835CA" w:rsidRPr="0009157F">
        <w:rPr>
          <w:rFonts w:ascii="Times New Roman" w:hAnsi="Times New Roman" w:cs="Times New Roman"/>
        </w:rPr>
        <w:t>z egészséges táplálkozást szolgáló, lehetőség szerint vitaminokban és ásványi anyagokban gazdag összetétellel rendelkező (alacsony cukor-, só-, transzzsírsav tartamú), fogyasztásra kész élelmiszerek (készétel</w:t>
      </w:r>
      <w:r w:rsidR="009A7848" w:rsidRPr="0009157F">
        <w:rPr>
          <w:rFonts w:ascii="Times New Roman" w:hAnsi="Times New Roman" w:cs="Times New Roman"/>
        </w:rPr>
        <w:t xml:space="preserve">, kiegészítő élelmiszer) biztosítása munkanaponkénti </w:t>
      </w:r>
      <w:r w:rsidR="00D50443" w:rsidRPr="0009157F">
        <w:rPr>
          <w:rFonts w:ascii="Times New Roman" w:hAnsi="Times New Roman" w:cs="Times New Roman"/>
        </w:rPr>
        <w:t>rendszerességgel hajléktalan emberek (hajléktalanok átmeneti szállásán élők, éjjeli menedékhelyen alvók, nappali melegedőt használók, utcán, közterületen vagy nem lakás céljára szolgáló helyen élők) részére.</w:t>
      </w:r>
    </w:p>
    <w:p w14:paraId="3F2396B0" w14:textId="77777777" w:rsidR="00D50443" w:rsidRPr="0009157F" w:rsidRDefault="00D50443" w:rsidP="0009157F">
      <w:pPr>
        <w:spacing w:after="120"/>
        <w:rPr>
          <w:rFonts w:ascii="Times New Roman" w:hAnsi="Times New Roman" w:cs="Times New Roman"/>
          <w:sz w:val="24"/>
          <w:szCs w:val="24"/>
        </w:rPr>
      </w:pPr>
    </w:p>
    <w:p w14:paraId="5358C112" w14:textId="77777777" w:rsidR="00D50443" w:rsidRPr="0009157F" w:rsidRDefault="00D50443" w:rsidP="0009157F">
      <w:pPr>
        <w:numPr>
          <w:ilvl w:val="0"/>
          <w:numId w:val="2"/>
        </w:numPr>
        <w:spacing w:after="120"/>
        <w:ind w:right="-144"/>
        <w:jc w:val="both"/>
        <w:rPr>
          <w:rFonts w:ascii="Times New Roman" w:hAnsi="Times New Roman" w:cs="Times New Roman"/>
          <w:b/>
          <w:i/>
          <w:sz w:val="24"/>
          <w:szCs w:val="24"/>
        </w:rPr>
      </w:pPr>
      <w:r w:rsidRPr="0009157F">
        <w:rPr>
          <w:rFonts w:ascii="Times New Roman" w:hAnsi="Times New Roman" w:cs="Times New Roman"/>
          <w:b/>
          <w:i/>
          <w:sz w:val="24"/>
          <w:szCs w:val="24"/>
        </w:rPr>
        <w:t>Az ajánlattétel háttere és a feladat elvégzését befolyásoló szempontok:</w:t>
      </w:r>
    </w:p>
    <w:p w14:paraId="0EF3A5EF" w14:textId="77777777" w:rsidR="00D50443" w:rsidRPr="0009157F" w:rsidRDefault="00D50443" w:rsidP="0009157F">
      <w:pPr>
        <w:spacing w:after="120"/>
        <w:ind w:right="-144"/>
        <w:jc w:val="both"/>
        <w:rPr>
          <w:rFonts w:ascii="Times New Roman" w:hAnsi="Times New Roman" w:cs="Times New Roman"/>
          <w:b/>
          <w:i/>
          <w:sz w:val="24"/>
          <w:szCs w:val="24"/>
        </w:rPr>
      </w:pPr>
    </w:p>
    <w:p w14:paraId="6394F3DD" w14:textId="387200F0" w:rsidR="003B3DD1" w:rsidRPr="0009157F" w:rsidRDefault="003B3DD1" w:rsidP="0009157F">
      <w:pPr>
        <w:autoSpaceDE w:val="0"/>
        <w:autoSpaceDN w:val="0"/>
        <w:adjustRightInd w:val="0"/>
        <w:spacing w:after="120"/>
        <w:ind w:right="-144"/>
        <w:jc w:val="both"/>
        <w:rPr>
          <w:rFonts w:ascii="Times New Roman" w:hAnsi="Times New Roman" w:cs="Times New Roman"/>
          <w:sz w:val="24"/>
          <w:szCs w:val="24"/>
        </w:rPr>
      </w:pPr>
      <w:r w:rsidRPr="0009157F">
        <w:rPr>
          <w:rFonts w:ascii="Times New Roman" w:hAnsi="Times New Roman" w:cs="Times New Roman"/>
          <w:sz w:val="24"/>
          <w:szCs w:val="24"/>
        </w:rPr>
        <w:t>A szolgáltatásbiztosítás most érvényben lévő megvalósítási szakaszában 2024.03.</w:t>
      </w:r>
      <w:r w:rsidR="009A7848" w:rsidRPr="0009157F">
        <w:rPr>
          <w:rFonts w:ascii="Times New Roman" w:hAnsi="Times New Roman" w:cs="Times New Roman"/>
          <w:sz w:val="24"/>
          <w:szCs w:val="24"/>
        </w:rPr>
        <w:t>25</w:t>
      </w:r>
      <w:r w:rsidRPr="0009157F">
        <w:rPr>
          <w:rFonts w:ascii="Times New Roman" w:hAnsi="Times New Roman" w:cs="Times New Roman"/>
          <w:sz w:val="24"/>
          <w:szCs w:val="24"/>
        </w:rPr>
        <w:t xml:space="preserve">-2025.04.30-ig tartó hűtött, előre csomagolt étkezési csomagok elkészítésével és a szállítási helyszínekre történő kiszállításával kapcsolatos szolgáltatásbiztosításra a Hajléktalanokért Közalapítvány a lefolytatott közbeszerzési eljárás nyertesével (Háncs Kft.) 2024. február 29-én kötötte meg a Vállalkozási szerződéseket. A célcsoport részére történő étkeztetési lehetőséget biztosító szolgáltatás (étkezési csomagok elkészítése és a szállítási helyszínekre történő kiszállítása) 2024. március 25-től indult el országosan. </w:t>
      </w:r>
    </w:p>
    <w:p w14:paraId="463FBE89" w14:textId="08AE2290" w:rsidR="003B3DD1" w:rsidRPr="0009157F" w:rsidRDefault="003B3DD1"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A szolgáltatásbiztosítás egyik alapja </w:t>
      </w:r>
      <w:r w:rsidR="005A1023" w:rsidRPr="0009157F">
        <w:rPr>
          <w:rFonts w:ascii="Times New Roman" w:hAnsi="Times New Roman" w:cs="Times New Roman"/>
          <w:sz w:val="24"/>
          <w:szCs w:val="24"/>
        </w:rPr>
        <w:t>a</w:t>
      </w:r>
      <w:r w:rsidR="009A7848" w:rsidRPr="0009157F">
        <w:rPr>
          <w:rFonts w:ascii="Times New Roman" w:hAnsi="Times New Roman" w:cs="Times New Roman"/>
          <w:sz w:val="24"/>
          <w:szCs w:val="24"/>
        </w:rPr>
        <w:t xml:space="preserve"> hiv. közbeszerzési dokumentáció részét képező </w:t>
      </w:r>
      <w:r w:rsidRPr="0009157F">
        <w:rPr>
          <w:rFonts w:ascii="Times New Roman" w:hAnsi="Times New Roman" w:cs="Times New Roman"/>
          <w:sz w:val="24"/>
          <w:szCs w:val="24"/>
        </w:rPr>
        <w:t>Eljárásrendben</w:t>
      </w:r>
      <w:r w:rsidR="009A7848" w:rsidRPr="0009157F">
        <w:rPr>
          <w:rStyle w:val="Lbjegyzet-hivatkozs"/>
          <w:rFonts w:ascii="Times New Roman" w:hAnsi="Times New Roman" w:cs="Times New Roman"/>
          <w:sz w:val="24"/>
          <w:szCs w:val="24"/>
        </w:rPr>
        <w:footnoteReference w:id="1"/>
      </w:r>
      <w:r w:rsidR="000207FB" w:rsidRPr="0009157F">
        <w:rPr>
          <w:rFonts w:ascii="Times New Roman" w:hAnsi="Times New Roman" w:cs="Times New Roman"/>
          <w:sz w:val="24"/>
          <w:szCs w:val="24"/>
        </w:rPr>
        <w:t xml:space="preserve"> </w:t>
      </w:r>
      <w:r w:rsidRPr="0009157F">
        <w:rPr>
          <w:rFonts w:ascii="Times New Roman" w:hAnsi="Times New Roman" w:cs="Times New Roman"/>
          <w:sz w:val="24"/>
          <w:szCs w:val="24"/>
        </w:rPr>
        <w:t xml:space="preserve">rögzített helyszíni minőségellenőrzési eljárás, amelynek célja, hogy időszakos ütemezéssel vizsgálja a projekt célcsoportjának nyújtott kiegészítő étkezés szolgáltatás biztosítás minőségének megtartását. </w:t>
      </w:r>
    </w:p>
    <w:p w14:paraId="3C8DB5E4" w14:textId="1B709235" w:rsidR="005A1023" w:rsidRPr="0009157F" w:rsidRDefault="005A102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lastRenderedPageBreak/>
        <w:t>További, a szolgáltatás műszaki tartalmát meghatározó dokumentum a hiv. közbeszerzési eljárás további dokumentuma a Műszaki leírás.</w:t>
      </w:r>
    </w:p>
    <w:p w14:paraId="58F0AC8D" w14:textId="57235163" w:rsidR="005A1023" w:rsidRPr="0009157F" w:rsidRDefault="005A102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Fent jelölt dokumentumok a jelen ajánlatkérés melléklet</w:t>
      </w:r>
      <w:r w:rsidR="000207FB" w:rsidRPr="0009157F">
        <w:rPr>
          <w:rFonts w:ascii="Times New Roman" w:hAnsi="Times New Roman" w:cs="Times New Roman"/>
          <w:sz w:val="24"/>
          <w:szCs w:val="24"/>
        </w:rPr>
        <w:t>eit</w:t>
      </w:r>
      <w:r w:rsidRPr="0009157F">
        <w:rPr>
          <w:rFonts w:ascii="Times New Roman" w:hAnsi="Times New Roman" w:cs="Times New Roman"/>
          <w:sz w:val="24"/>
          <w:szCs w:val="24"/>
        </w:rPr>
        <w:t xml:space="preserve"> képezik.</w:t>
      </w:r>
    </w:p>
    <w:p w14:paraId="2574AF65" w14:textId="77777777" w:rsidR="00D50443" w:rsidRPr="0009157F" w:rsidRDefault="00D50443" w:rsidP="0009157F">
      <w:pPr>
        <w:spacing w:after="120"/>
        <w:jc w:val="both"/>
        <w:rPr>
          <w:rFonts w:ascii="Times New Roman" w:hAnsi="Times New Roman" w:cs="Times New Roman"/>
          <w:i/>
          <w:sz w:val="24"/>
          <w:szCs w:val="24"/>
        </w:rPr>
      </w:pPr>
    </w:p>
    <w:p w14:paraId="08798F4F" w14:textId="77777777" w:rsidR="00D50443" w:rsidRPr="0009157F" w:rsidRDefault="00D50443" w:rsidP="0009157F">
      <w:pPr>
        <w:numPr>
          <w:ilvl w:val="0"/>
          <w:numId w:val="2"/>
        </w:numPr>
        <w:spacing w:after="120"/>
        <w:jc w:val="both"/>
        <w:rPr>
          <w:rFonts w:ascii="Times New Roman" w:hAnsi="Times New Roman" w:cs="Times New Roman"/>
          <w:b/>
          <w:i/>
          <w:sz w:val="24"/>
          <w:szCs w:val="24"/>
        </w:rPr>
      </w:pPr>
      <w:r w:rsidRPr="0009157F">
        <w:rPr>
          <w:rFonts w:ascii="Times New Roman" w:hAnsi="Times New Roman" w:cs="Times New Roman"/>
          <w:b/>
          <w:i/>
          <w:sz w:val="24"/>
          <w:szCs w:val="24"/>
        </w:rPr>
        <w:t>A jelen árajánlatkérő felhívás szerint ellátandó feladatok:</w:t>
      </w:r>
    </w:p>
    <w:p w14:paraId="3A7B8677" w14:textId="64D7AE2F" w:rsidR="00D50443" w:rsidRPr="0009157F" w:rsidRDefault="00D50443" w:rsidP="0009157F">
      <w:pPr>
        <w:spacing w:after="120"/>
        <w:ind w:right="-144"/>
        <w:jc w:val="both"/>
        <w:rPr>
          <w:rFonts w:ascii="Times New Roman" w:hAnsi="Times New Roman" w:cs="Times New Roman"/>
          <w:sz w:val="24"/>
          <w:szCs w:val="24"/>
        </w:rPr>
      </w:pPr>
      <w:r w:rsidRPr="0009157F">
        <w:rPr>
          <w:rFonts w:ascii="Times New Roman" w:hAnsi="Times New Roman" w:cs="Times New Roman"/>
          <w:sz w:val="24"/>
          <w:szCs w:val="24"/>
        </w:rPr>
        <w:t xml:space="preserve">Az árajánlattevő feladata a </w:t>
      </w:r>
      <w:r w:rsidRPr="0009157F">
        <w:rPr>
          <w:rFonts w:ascii="Times New Roman" w:hAnsi="Times New Roman" w:cs="Times New Roman"/>
          <w:b/>
          <w:sz w:val="24"/>
          <w:szCs w:val="24"/>
        </w:rPr>
        <w:t>minőségellenőrzési feladatok</w:t>
      </w:r>
      <w:r w:rsidRPr="0009157F">
        <w:rPr>
          <w:rFonts w:ascii="Times New Roman" w:hAnsi="Times New Roman" w:cs="Times New Roman"/>
          <w:sz w:val="24"/>
          <w:szCs w:val="24"/>
        </w:rPr>
        <w:t xml:space="preserve"> gyakorlati megvalósításának </w:t>
      </w:r>
      <w:r w:rsidR="005A1023" w:rsidRPr="0009157F">
        <w:rPr>
          <w:rFonts w:ascii="Times New Roman" w:hAnsi="Times New Roman" w:cs="Times New Roman"/>
          <w:sz w:val="24"/>
          <w:szCs w:val="24"/>
        </w:rPr>
        <w:t>eljárását leíró dokumentum aktualizálása és szükség szerinti pontosítása. Kapcsolódóan</w:t>
      </w:r>
      <w:r w:rsidRPr="0009157F">
        <w:rPr>
          <w:rFonts w:ascii="Times New Roman" w:hAnsi="Times New Roman" w:cs="Times New Roman"/>
          <w:sz w:val="24"/>
          <w:szCs w:val="24"/>
        </w:rPr>
        <w:t xml:space="preserve"> a folyamat egyes lépéseinek ütemezése, valamint a minőségellenőrzési feladatok elvégzése. </w:t>
      </w:r>
    </w:p>
    <w:p w14:paraId="22D554BD" w14:textId="77777777" w:rsidR="0009157F" w:rsidRDefault="0009157F" w:rsidP="0009157F">
      <w:pPr>
        <w:spacing w:after="120"/>
        <w:ind w:right="-144"/>
        <w:jc w:val="both"/>
        <w:rPr>
          <w:rFonts w:ascii="Times New Roman" w:hAnsi="Times New Roman" w:cs="Times New Roman"/>
          <w:b/>
          <w:sz w:val="24"/>
          <w:szCs w:val="24"/>
        </w:rPr>
      </w:pPr>
    </w:p>
    <w:p w14:paraId="2FE268FC" w14:textId="3834A6E0" w:rsidR="00D50443" w:rsidRPr="0009157F" w:rsidRDefault="00D50443" w:rsidP="0009157F">
      <w:pPr>
        <w:spacing w:after="120"/>
        <w:ind w:right="-144"/>
        <w:jc w:val="both"/>
        <w:rPr>
          <w:rFonts w:ascii="Times New Roman" w:hAnsi="Times New Roman" w:cs="Times New Roman"/>
          <w:b/>
          <w:sz w:val="24"/>
          <w:szCs w:val="24"/>
        </w:rPr>
      </w:pPr>
      <w:r w:rsidRPr="0009157F">
        <w:rPr>
          <w:rFonts w:ascii="Times New Roman" w:hAnsi="Times New Roman" w:cs="Times New Roman"/>
          <w:b/>
          <w:sz w:val="24"/>
          <w:szCs w:val="24"/>
        </w:rPr>
        <w:t>II.1. A minőségellenőrzési feladatok elvégzéséhez szükséges szakértői szintű, gyakorlati megvalósítási szempontokat magában foglaló eljárás módosítása</w:t>
      </w:r>
      <w:r w:rsidRPr="0009157F">
        <w:rPr>
          <w:rFonts w:ascii="Times New Roman" w:hAnsi="Times New Roman" w:cs="Times New Roman"/>
          <w:sz w:val="24"/>
          <w:szCs w:val="24"/>
        </w:rPr>
        <w:t xml:space="preserve"> – figyelembe véve a</w:t>
      </w:r>
      <w:r w:rsidR="005A1023" w:rsidRPr="0009157F">
        <w:rPr>
          <w:rFonts w:ascii="Times New Roman" w:hAnsi="Times New Roman" w:cs="Times New Roman"/>
          <w:sz w:val="24"/>
          <w:szCs w:val="24"/>
        </w:rPr>
        <w:t xml:space="preserve"> </w:t>
      </w:r>
      <w:r w:rsidRPr="0009157F">
        <w:rPr>
          <w:rFonts w:ascii="Times New Roman" w:hAnsi="Times New Roman" w:cs="Times New Roman"/>
          <w:sz w:val="24"/>
          <w:szCs w:val="24"/>
        </w:rPr>
        <w:t xml:space="preserve">szolgáltatásbiztosítás körülményeit befolyásoló </w:t>
      </w:r>
      <w:proofErr w:type="spellStart"/>
      <w:r w:rsidRPr="0009157F">
        <w:rPr>
          <w:rFonts w:ascii="Times New Roman" w:hAnsi="Times New Roman" w:cs="Times New Roman"/>
          <w:sz w:val="24"/>
          <w:szCs w:val="24"/>
        </w:rPr>
        <w:t>vis</w:t>
      </w:r>
      <w:proofErr w:type="spellEnd"/>
      <w:r w:rsidRPr="0009157F">
        <w:rPr>
          <w:rFonts w:ascii="Times New Roman" w:hAnsi="Times New Roman" w:cs="Times New Roman"/>
          <w:sz w:val="24"/>
          <w:szCs w:val="24"/>
        </w:rPr>
        <w:t xml:space="preserve"> maior helyzeteket</w:t>
      </w:r>
      <w:r w:rsidR="005A1023" w:rsidRPr="0009157F">
        <w:rPr>
          <w:rFonts w:ascii="Times New Roman" w:hAnsi="Times New Roman" w:cs="Times New Roman"/>
          <w:sz w:val="24"/>
          <w:szCs w:val="24"/>
        </w:rPr>
        <w:t xml:space="preserve"> (például.: a hajléktalanellátás működését előre nem látható módon befolyásoló</w:t>
      </w:r>
      <w:r w:rsidR="0009157F">
        <w:rPr>
          <w:rFonts w:ascii="Times New Roman" w:hAnsi="Times New Roman" w:cs="Times New Roman"/>
          <w:sz w:val="24"/>
          <w:szCs w:val="24"/>
        </w:rPr>
        <w:t xml:space="preserve"> és ezzel a szolgáltatásbiztosítását akadályozó</w:t>
      </w:r>
      <w:r w:rsidR="005A1023" w:rsidRPr="0009157F">
        <w:rPr>
          <w:rFonts w:ascii="Times New Roman" w:hAnsi="Times New Roman" w:cs="Times New Roman"/>
          <w:sz w:val="24"/>
          <w:szCs w:val="24"/>
        </w:rPr>
        <w:t xml:space="preserve"> külső kényszerítő tényezők, események) </w:t>
      </w:r>
      <w:r w:rsidRPr="0009157F">
        <w:rPr>
          <w:rFonts w:ascii="Times New Roman" w:hAnsi="Times New Roman" w:cs="Times New Roman"/>
          <w:sz w:val="24"/>
          <w:szCs w:val="24"/>
        </w:rPr>
        <w:t xml:space="preserve">– </w:t>
      </w:r>
      <w:r w:rsidR="00C34F79" w:rsidRPr="0009157F">
        <w:rPr>
          <w:rFonts w:ascii="Times New Roman" w:hAnsi="Times New Roman" w:cs="Times New Roman"/>
          <w:sz w:val="24"/>
          <w:szCs w:val="24"/>
        </w:rPr>
        <w:t>a Kbt. 112. § (1) bekezdés b) pontja szerint</w:t>
      </w:r>
      <w:r w:rsidR="00C34F79" w:rsidRPr="0009157F">
        <w:rPr>
          <w:rFonts w:ascii="Times New Roman" w:hAnsi="Times New Roman" w:cs="Times New Roman"/>
          <w:b/>
          <w:sz w:val="24"/>
          <w:szCs w:val="24"/>
          <w:lang w:eastAsia="hu-HU"/>
        </w:rPr>
        <w:t xml:space="preserve"> „</w:t>
      </w:r>
      <w:r w:rsidR="00C34F79" w:rsidRPr="0009157F">
        <w:rPr>
          <w:rFonts w:ascii="Times New Roman" w:eastAsia="Times New Roman" w:hAnsi="Times New Roman" w:cs="Times New Roman"/>
          <w:b/>
          <w:sz w:val="24"/>
          <w:szCs w:val="24"/>
          <w:lang w:eastAsia="hu-HU"/>
        </w:rPr>
        <w:t>Élelmiszer támogatás biztosítása hajléktalan személyek részére – EFOP Plusz – 2025.04.30-ig</w:t>
      </w:r>
      <w:r w:rsidR="00C34F79" w:rsidRPr="0009157F">
        <w:rPr>
          <w:rFonts w:ascii="Times New Roman" w:hAnsi="Times New Roman" w:cs="Times New Roman"/>
          <w:b/>
          <w:sz w:val="24"/>
          <w:szCs w:val="24"/>
        </w:rPr>
        <w:t xml:space="preserve">” </w:t>
      </w:r>
      <w:r w:rsidR="00C34F79" w:rsidRPr="0009157F">
        <w:rPr>
          <w:rFonts w:ascii="Times New Roman" w:hAnsi="Times New Roman" w:cs="Times New Roman"/>
          <w:sz w:val="24"/>
          <w:szCs w:val="24"/>
          <w:lang w:eastAsia="hu-HU"/>
        </w:rPr>
        <w:t xml:space="preserve">tárgyában annak </w:t>
      </w:r>
      <w:r w:rsidR="00C34F79" w:rsidRPr="0009157F">
        <w:rPr>
          <w:rFonts w:ascii="Times New Roman" w:hAnsi="Times New Roman" w:cs="Times New Roman"/>
          <w:sz w:val="24"/>
          <w:szCs w:val="24"/>
        </w:rPr>
        <w:t xml:space="preserve">dokumentációját képező </w:t>
      </w:r>
      <w:r w:rsidR="00C34F79" w:rsidRPr="0009157F">
        <w:rPr>
          <w:rFonts w:ascii="Times New Roman" w:hAnsi="Times New Roman" w:cs="Times New Roman"/>
          <w:i/>
          <w:sz w:val="24"/>
          <w:szCs w:val="24"/>
        </w:rPr>
        <w:t>Műszaki leírás</w:t>
      </w:r>
      <w:r w:rsidR="00C34F79" w:rsidRPr="0009157F">
        <w:rPr>
          <w:rFonts w:ascii="Times New Roman" w:hAnsi="Times New Roman" w:cs="Times New Roman"/>
          <w:sz w:val="24"/>
          <w:szCs w:val="24"/>
        </w:rPr>
        <w:t xml:space="preserve">, ill. </w:t>
      </w:r>
      <w:r w:rsidR="00C34F79" w:rsidRPr="0009157F">
        <w:rPr>
          <w:rFonts w:ascii="Times New Roman" w:hAnsi="Times New Roman" w:cs="Times New Roman"/>
          <w:i/>
          <w:sz w:val="24"/>
          <w:szCs w:val="24"/>
        </w:rPr>
        <w:t>Eljárásrend</w:t>
      </w:r>
      <w:r w:rsidR="00C34F79" w:rsidRPr="0009157F">
        <w:rPr>
          <w:rFonts w:ascii="Times New Roman" w:hAnsi="Times New Roman" w:cs="Times New Roman"/>
          <w:sz w:val="24"/>
          <w:szCs w:val="24"/>
        </w:rPr>
        <w:t xml:space="preserve"> c. dokumentumok és a Vállalkozási szerződésekben foglaltak alapján.</w:t>
      </w:r>
      <w:r w:rsidRPr="0009157F">
        <w:rPr>
          <w:rFonts w:ascii="Times New Roman" w:hAnsi="Times New Roman" w:cs="Times New Roman"/>
          <w:sz w:val="24"/>
          <w:szCs w:val="24"/>
        </w:rPr>
        <w:t xml:space="preserve"> </w:t>
      </w:r>
    </w:p>
    <w:p w14:paraId="1BE258A7" w14:textId="45E96993" w:rsidR="00D50443" w:rsidRPr="0009157F" w:rsidRDefault="00D5044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A feladat ütemezése: </w:t>
      </w:r>
      <w:r w:rsidR="00C34F79" w:rsidRPr="0009157F">
        <w:rPr>
          <w:rFonts w:ascii="Times New Roman" w:hAnsi="Times New Roman" w:cs="Times New Roman"/>
          <w:sz w:val="24"/>
          <w:szCs w:val="24"/>
        </w:rPr>
        <w:t>2024. június</w:t>
      </w:r>
    </w:p>
    <w:p w14:paraId="556FAE9F" w14:textId="2F5E07D0" w:rsidR="00D50443" w:rsidRPr="0009157F" w:rsidRDefault="00D5044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A minőségellenőrzési feladatok eljárása a vonatkozó közbeszerzési eljárás dokumentációjának részét képezi. Jelen feladat célja ezen eljárás pontosítása a </w:t>
      </w:r>
      <w:r w:rsidR="00C34F79" w:rsidRPr="0009157F">
        <w:rPr>
          <w:rFonts w:ascii="Times New Roman" w:hAnsi="Times New Roman" w:cs="Times New Roman"/>
          <w:sz w:val="24"/>
          <w:szCs w:val="24"/>
        </w:rPr>
        <w:t>közalapítvány</w:t>
      </w:r>
      <w:r w:rsidRPr="0009157F">
        <w:rPr>
          <w:rFonts w:ascii="Times New Roman" w:hAnsi="Times New Roman" w:cs="Times New Roman"/>
          <w:sz w:val="24"/>
          <w:szCs w:val="24"/>
        </w:rPr>
        <w:t xml:space="preserve"> képviseletében eljáró Projektirodával folytatott egyeztetések alapján</w:t>
      </w:r>
      <w:r w:rsidR="00C34F79" w:rsidRPr="0009157F">
        <w:rPr>
          <w:rFonts w:ascii="Times New Roman" w:hAnsi="Times New Roman" w:cs="Times New Roman"/>
          <w:sz w:val="24"/>
          <w:szCs w:val="24"/>
        </w:rPr>
        <w:t>,</w:t>
      </w:r>
      <w:r w:rsidRPr="0009157F">
        <w:rPr>
          <w:rFonts w:ascii="Times New Roman" w:hAnsi="Times New Roman" w:cs="Times New Roman"/>
          <w:sz w:val="24"/>
          <w:szCs w:val="24"/>
        </w:rPr>
        <w:t xml:space="preserve"> a dokumentum módosítása nélkül. Az Eljárásrendben található leírás (IX.2.2. pont) tartalmazza a Vállalkozó által biztosítandó étkezési csomagok, ill. szolgáltatás minőségi feltételeinek meglétét ellenőrző  </w:t>
      </w:r>
    </w:p>
    <w:p w14:paraId="388AED31" w14:textId="77777777" w:rsidR="00D50443" w:rsidRPr="0009157F" w:rsidRDefault="00D50443" w:rsidP="0009157F">
      <w:pPr>
        <w:pStyle w:val="Listaszerbekezds"/>
        <w:numPr>
          <w:ilvl w:val="0"/>
          <w:numId w:val="3"/>
        </w:numPr>
        <w:spacing w:after="120"/>
        <w:jc w:val="both"/>
        <w:rPr>
          <w:rFonts w:ascii="Times New Roman" w:hAnsi="Times New Roman" w:cs="Times New Roman"/>
          <w:sz w:val="24"/>
          <w:szCs w:val="24"/>
        </w:rPr>
      </w:pPr>
      <w:r w:rsidRPr="0009157F">
        <w:rPr>
          <w:rFonts w:ascii="Times New Roman" w:hAnsi="Times New Roman" w:cs="Times New Roman"/>
          <w:sz w:val="24"/>
          <w:szCs w:val="24"/>
        </w:rPr>
        <w:t>Érzékszervi vizsgálat tevékenységeit</w:t>
      </w:r>
    </w:p>
    <w:p w14:paraId="44BA4C10" w14:textId="77777777" w:rsidR="00D50443" w:rsidRPr="0009157F" w:rsidRDefault="00D50443" w:rsidP="0009157F">
      <w:pPr>
        <w:pStyle w:val="Listaszerbekezds"/>
        <w:numPr>
          <w:ilvl w:val="0"/>
          <w:numId w:val="3"/>
        </w:numPr>
        <w:spacing w:after="120"/>
        <w:jc w:val="both"/>
        <w:rPr>
          <w:rFonts w:ascii="Times New Roman" w:hAnsi="Times New Roman" w:cs="Times New Roman"/>
          <w:sz w:val="24"/>
          <w:szCs w:val="24"/>
        </w:rPr>
      </w:pPr>
      <w:r w:rsidRPr="0009157F">
        <w:rPr>
          <w:rFonts w:ascii="Times New Roman" w:hAnsi="Times New Roman" w:cs="Times New Roman"/>
          <w:sz w:val="24"/>
          <w:szCs w:val="24"/>
        </w:rPr>
        <w:t>Laborvizsgálatok elvégzésének lehetőségét</w:t>
      </w:r>
    </w:p>
    <w:p w14:paraId="3A04E4CB" w14:textId="02F6F5AE" w:rsidR="00D50443" w:rsidRPr="0009157F" w:rsidRDefault="00D5044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Ez alapján jelen ajánlatkérés célja a helyszíni minőségellenőrzési alkalom részét képező </w:t>
      </w:r>
      <w:r w:rsidRPr="0009157F">
        <w:rPr>
          <w:rFonts w:ascii="Times New Roman" w:hAnsi="Times New Roman" w:cs="Times New Roman"/>
          <w:b/>
          <w:sz w:val="24"/>
          <w:szCs w:val="24"/>
        </w:rPr>
        <w:t>érzékszervi vizsgálat tevékenység</w:t>
      </w:r>
      <w:r w:rsidRPr="0009157F">
        <w:rPr>
          <w:rFonts w:ascii="Times New Roman" w:hAnsi="Times New Roman" w:cs="Times New Roman"/>
          <w:sz w:val="24"/>
          <w:szCs w:val="24"/>
        </w:rPr>
        <w:t xml:space="preserve"> gyakorlati megvalósítás</w:t>
      </w:r>
      <w:r w:rsidR="006A280F">
        <w:rPr>
          <w:rFonts w:ascii="Times New Roman" w:hAnsi="Times New Roman" w:cs="Times New Roman"/>
          <w:sz w:val="24"/>
          <w:szCs w:val="24"/>
        </w:rPr>
        <w:t xml:space="preserve"> </w:t>
      </w:r>
      <w:r w:rsidRPr="0009157F">
        <w:rPr>
          <w:rFonts w:ascii="Times New Roman" w:hAnsi="Times New Roman" w:cs="Times New Roman"/>
          <w:sz w:val="24"/>
          <w:szCs w:val="24"/>
        </w:rPr>
        <w:t xml:space="preserve">folyamatainak aktualizálása és/vagy módosítása, valamint a </w:t>
      </w:r>
      <w:r w:rsidRPr="0009157F">
        <w:rPr>
          <w:rFonts w:ascii="Times New Roman" w:hAnsi="Times New Roman" w:cs="Times New Roman"/>
          <w:b/>
          <w:sz w:val="24"/>
          <w:szCs w:val="24"/>
        </w:rPr>
        <w:t xml:space="preserve">laborvizsgálatok </w:t>
      </w:r>
      <w:r w:rsidRPr="0009157F">
        <w:rPr>
          <w:rFonts w:ascii="Times New Roman" w:hAnsi="Times New Roman" w:cs="Times New Roman"/>
          <w:sz w:val="24"/>
          <w:szCs w:val="24"/>
        </w:rPr>
        <w:t xml:space="preserve">tartalmának, és a vonatkozó gyakorlati megvalósítási folyamatoknak szakértői szintű aktualizálása és/vagy módosítása, valamint a laborvizsgálati technikai feltételek biztosítása (értsd.: mikrobiológiai vizsgálatra kiemelt ételcsomag elszállítása és a szükséges feltételek ügyintézése); </w:t>
      </w:r>
      <w:proofErr w:type="spellStart"/>
      <w:r w:rsidRPr="0009157F">
        <w:rPr>
          <w:rFonts w:ascii="Times New Roman" w:hAnsi="Times New Roman" w:cs="Times New Roman"/>
          <w:sz w:val="24"/>
          <w:szCs w:val="24"/>
        </w:rPr>
        <w:t>vis</w:t>
      </w:r>
      <w:proofErr w:type="spellEnd"/>
      <w:r w:rsidRPr="0009157F">
        <w:rPr>
          <w:rFonts w:ascii="Times New Roman" w:hAnsi="Times New Roman" w:cs="Times New Roman"/>
          <w:sz w:val="24"/>
          <w:szCs w:val="24"/>
        </w:rPr>
        <w:t xml:space="preserve"> maior helyzetben történő szakértői reagálás mind az ellenőrzési feladatok eljárásának aktualizálása, mind pedig a gyakorlati, minőségbiztosítási folyamatok ellátása terén.</w:t>
      </w:r>
    </w:p>
    <w:p w14:paraId="5AFB317A" w14:textId="77777777" w:rsidR="0009157F" w:rsidRDefault="0009157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E7E869C" w14:textId="77777777" w:rsidR="0009157F" w:rsidRDefault="0009157F" w:rsidP="0009157F">
      <w:pPr>
        <w:spacing w:after="120"/>
        <w:ind w:right="-144"/>
        <w:jc w:val="both"/>
        <w:rPr>
          <w:rFonts w:ascii="Times New Roman" w:hAnsi="Times New Roman" w:cs="Times New Roman"/>
          <w:b/>
          <w:sz w:val="24"/>
          <w:szCs w:val="24"/>
        </w:rPr>
      </w:pPr>
    </w:p>
    <w:p w14:paraId="0BB2760F" w14:textId="15440B9F" w:rsidR="00D50443" w:rsidRPr="0009157F" w:rsidRDefault="00D50443" w:rsidP="0009157F">
      <w:pPr>
        <w:spacing w:after="120"/>
        <w:ind w:right="-144"/>
        <w:jc w:val="both"/>
        <w:rPr>
          <w:rFonts w:ascii="Times New Roman" w:hAnsi="Times New Roman" w:cs="Times New Roman"/>
          <w:b/>
          <w:sz w:val="24"/>
          <w:szCs w:val="24"/>
        </w:rPr>
      </w:pPr>
      <w:r w:rsidRPr="0009157F">
        <w:rPr>
          <w:rFonts w:ascii="Times New Roman" w:hAnsi="Times New Roman" w:cs="Times New Roman"/>
          <w:b/>
          <w:sz w:val="24"/>
          <w:szCs w:val="24"/>
        </w:rPr>
        <w:t>II.2 A minőségellenőrzési feladatok</w:t>
      </w:r>
      <w:r w:rsidR="00C34F79" w:rsidRPr="0009157F">
        <w:rPr>
          <w:rFonts w:ascii="Times New Roman" w:hAnsi="Times New Roman" w:cs="Times New Roman"/>
          <w:b/>
          <w:sz w:val="24"/>
          <w:szCs w:val="24"/>
        </w:rPr>
        <w:t>, minőségellenőrzési alkalmak</w:t>
      </w:r>
      <w:r w:rsidRPr="0009157F">
        <w:rPr>
          <w:rFonts w:ascii="Times New Roman" w:hAnsi="Times New Roman" w:cs="Times New Roman"/>
          <w:b/>
          <w:sz w:val="24"/>
          <w:szCs w:val="24"/>
        </w:rPr>
        <w:t xml:space="preserve"> ütemezése a </w:t>
      </w:r>
      <w:r w:rsidR="00C34F79" w:rsidRPr="0009157F">
        <w:rPr>
          <w:rFonts w:ascii="Times New Roman" w:hAnsi="Times New Roman" w:cs="Times New Roman"/>
          <w:b/>
          <w:sz w:val="24"/>
          <w:szCs w:val="24"/>
        </w:rPr>
        <w:t>2024.06.15-2025.04.30</w:t>
      </w:r>
      <w:r w:rsidRPr="0009157F">
        <w:rPr>
          <w:rFonts w:ascii="Times New Roman" w:hAnsi="Times New Roman" w:cs="Times New Roman"/>
          <w:b/>
          <w:sz w:val="24"/>
          <w:szCs w:val="24"/>
        </w:rPr>
        <w:t xml:space="preserve"> időszakra vonatkozóan</w:t>
      </w:r>
      <w:r w:rsidR="00C34F79" w:rsidRPr="0009157F">
        <w:rPr>
          <w:rFonts w:ascii="Times New Roman" w:hAnsi="Times New Roman" w:cs="Times New Roman"/>
          <w:b/>
          <w:sz w:val="24"/>
          <w:szCs w:val="24"/>
        </w:rPr>
        <w:t>,</w:t>
      </w:r>
      <w:r w:rsidRPr="0009157F">
        <w:rPr>
          <w:rFonts w:ascii="Times New Roman" w:hAnsi="Times New Roman" w:cs="Times New Roman"/>
          <w:b/>
          <w:sz w:val="24"/>
          <w:szCs w:val="24"/>
        </w:rPr>
        <w:t xml:space="preserve"> mind a helyszíni ellenőrzés helyszínét, mind a tevékenység időszakos ütemezését tekintve.</w:t>
      </w:r>
    </w:p>
    <w:p w14:paraId="5867D532" w14:textId="08B220EA" w:rsidR="00D50443" w:rsidRPr="0009157F" w:rsidRDefault="00D50443" w:rsidP="0009157F">
      <w:pPr>
        <w:spacing w:after="120"/>
        <w:ind w:right="-144"/>
        <w:jc w:val="both"/>
        <w:rPr>
          <w:rFonts w:ascii="Times New Roman" w:hAnsi="Times New Roman" w:cs="Times New Roman"/>
          <w:sz w:val="24"/>
          <w:szCs w:val="24"/>
        </w:rPr>
      </w:pPr>
      <w:r w:rsidRPr="0009157F">
        <w:rPr>
          <w:rFonts w:ascii="Times New Roman" w:hAnsi="Times New Roman" w:cs="Times New Roman"/>
          <w:sz w:val="24"/>
          <w:szCs w:val="24"/>
        </w:rPr>
        <w:t xml:space="preserve">Vonatkozó feladat ütemezése: </w:t>
      </w:r>
      <w:r w:rsidR="00C34F79" w:rsidRPr="0009157F">
        <w:rPr>
          <w:rFonts w:ascii="Times New Roman" w:hAnsi="Times New Roman" w:cs="Times New Roman"/>
          <w:sz w:val="24"/>
          <w:szCs w:val="24"/>
        </w:rPr>
        <w:t>2024. június</w:t>
      </w:r>
    </w:p>
    <w:p w14:paraId="226ABE66" w14:textId="4F3DB176" w:rsidR="00D50443" w:rsidRPr="0009157F" w:rsidRDefault="00D50443" w:rsidP="0009157F">
      <w:pPr>
        <w:spacing w:after="120"/>
        <w:ind w:right="-144"/>
        <w:jc w:val="both"/>
        <w:rPr>
          <w:rFonts w:ascii="Times New Roman" w:hAnsi="Times New Roman" w:cs="Times New Roman"/>
          <w:i/>
          <w:sz w:val="24"/>
          <w:szCs w:val="24"/>
        </w:rPr>
      </w:pPr>
      <w:r w:rsidRPr="0009157F">
        <w:rPr>
          <w:rFonts w:ascii="Times New Roman" w:hAnsi="Times New Roman" w:cs="Times New Roman"/>
          <w:i/>
          <w:sz w:val="24"/>
          <w:szCs w:val="24"/>
        </w:rPr>
        <w:t xml:space="preserve">(Az ütemterv tábla sablon elkészítése </w:t>
      </w:r>
      <w:r w:rsidR="00C34F79" w:rsidRPr="0009157F">
        <w:rPr>
          <w:rFonts w:ascii="Times New Roman" w:hAnsi="Times New Roman" w:cs="Times New Roman"/>
          <w:i/>
          <w:sz w:val="24"/>
          <w:szCs w:val="24"/>
        </w:rPr>
        <w:t>a</w:t>
      </w:r>
      <w:r w:rsidR="0009157F">
        <w:rPr>
          <w:rFonts w:ascii="Times New Roman" w:hAnsi="Times New Roman" w:cs="Times New Roman"/>
          <w:i/>
          <w:sz w:val="24"/>
          <w:szCs w:val="24"/>
        </w:rPr>
        <w:t xml:space="preserve"> Projekt megvalósítását koordináló</w:t>
      </w:r>
      <w:r w:rsidRPr="0009157F">
        <w:rPr>
          <w:rFonts w:ascii="Times New Roman" w:hAnsi="Times New Roman" w:cs="Times New Roman"/>
          <w:i/>
          <w:sz w:val="24"/>
          <w:szCs w:val="24"/>
        </w:rPr>
        <w:t xml:space="preserve"> Projektiroda munkatársaival és a szerződött ajánlattevővel történő, közös megbeszélésen alapuló feladat.)</w:t>
      </w:r>
    </w:p>
    <w:p w14:paraId="741723B9" w14:textId="684CF3AD" w:rsidR="00D50443" w:rsidRPr="0009157F" w:rsidRDefault="00D50443" w:rsidP="0009157F">
      <w:pPr>
        <w:spacing w:after="120"/>
        <w:ind w:right="-144"/>
        <w:jc w:val="both"/>
        <w:rPr>
          <w:rFonts w:ascii="Times New Roman" w:hAnsi="Times New Roman" w:cs="Times New Roman"/>
          <w:sz w:val="24"/>
          <w:szCs w:val="24"/>
        </w:rPr>
      </w:pPr>
      <w:r w:rsidRPr="0009157F">
        <w:rPr>
          <w:rFonts w:ascii="Times New Roman" w:hAnsi="Times New Roman" w:cs="Times New Roman"/>
          <w:sz w:val="24"/>
          <w:szCs w:val="24"/>
        </w:rPr>
        <w:t xml:space="preserve">A helyszíni minőségellenőrzések számát </w:t>
      </w:r>
      <w:r w:rsidR="00C34F79" w:rsidRPr="0009157F">
        <w:rPr>
          <w:rFonts w:ascii="Times New Roman" w:hAnsi="Times New Roman" w:cs="Times New Roman"/>
          <w:sz w:val="24"/>
          <w:szCs w:val="24"/>
        </w:rPr>
        <w:t>a</w:t>
      </w:r>
      <w:r w:rsidRPr="0009157F">
        <w:rPr>
          <w:rFonts w:ascii="Times New Roman" w:hAnsi="Times New Roman" w:cs="Times New Roman"/>
          <w:sz w:val="24"/>
          <w:szCs w:val="24"/>
        </w:rPr>
        <w:t xml:space="preserve"> Projektiroda </w:t>
      </w:r>
      <w:r w:rsidR="00C34F79" w:rsidRPr="0009157F">
        <w:rPr>
          <w:rFonts w:ascii="Times New Roman" w:hAnsi="Times New Roman" w:cs="Times New Roman"/>
          <w:sz w:val="24"/>
          <w:szCs w:val="24"/>
        </w:rPr>
        <w:t>1</w:t>
      </w:r>
      <w:r w:rsidRPr="0009157F">
        <w:rPr>
          <w:rFonts w:ascii="Times New Roman" w:hAnsi="Times New Roman" w:cs="Times New Roman"/>
          <w:sz w:val="24"/>
          <w:szCs w:val="24"/>
        </w:rPr>
        <w:t xml:space="preserve"> alkalom/közbeszerzési rész/évben minimalizálja és 4 alkalom/közbeszerzési rész/hónapban maximalizálja. Ez alól kivételt képez az étellel kapcsolatos szavatossági kifogás okán tett bejelentés következményeként a vonatkozó jogszabályoknak megfelelően (az élelmiszerláncról és hatósági felügyeletéről szóló 2008. évi XLVI. törvény) az illetékes hatóság által végrehajtott ellenőrzés. Az ellenőrzés alkalmanként egy ételosztási helyszínen történik meg, ám amennyiben az ételosztási helyszínek egymáshoz közel találhatóak, az étkezési csomagok minőségi ellenőrzése ugyanazon a napon több ételosztási helyszínen is történhet.</w:t>
      </w:r>
    </w:p>
    <w:p w14:paraId="3486899E" w14:textId="27D5D83E" w:rsidR="009B2B90" w:rsidRPr="0009157F" w:rsidRDefault="009B2B90"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Helyszíni ellenőrzési alkalomként értendő továbbá – a Projektiroda, valamint szerződött élelmiszermérnök szakértő egyeztetésén alapuló – úgynevezett konyhalátogatás, amely a Vállalkozó főzőkonyháját érintő helyszíni megtekintés szakértői </w:t>
      </w:r>
      <w:proofErr w:type="spellStart"/>
      <w:r w:rsidRPr="0009157F">
        <w:rPr>
          <w:rFonts w:ascii="Times New Roman" w:hAnsi="Times New Roman" w:cs="Times New Roman"/>
          <w:sz w:val="24"/>
          <w:szCs w:val="24"/>
        </w:rPr>
        <w:t>nyomonkövetése</w:t>
      </w:r>
      <w:proofErr w:type="spellEnd"/>
      <w:r w:rsidRPr="0009157F">
        <w:rPr>
          <w:rFonts w:ascii="Times New Roman" w:hAnsi="Times New Roman" w:cs="Times New Roman"/>
          <w:sz w:val="24"/>
          <w:szCs w:val="24"/>
        </w:rPr>
        <w:t>. A helyszíni megtekintés nem teljeskörű ellenőrzési alkalom, a szaktanácsadás fogalmát meríti ki, segíti a Projektiroda munkatársainak szakszerű betekintését.</w:t>
      </w:r>
    </w:p>
    <w:p w14:paraId="36C253CA" w14:textId="71BBCE99" w:rsidR="00D50443" w:rsidRPr="0009157F" w:rsidRDefault="000207FB" w:rsidP="0009157F">
      <w:pPr>
        <w:spacing w:after="120"/>
        <w:ind w:right="-144"/>
        <w:jc w:val="both"/>
        <w:rPr>
          <w:rFonts w:ascii="Times New Roman" w:hAnsi="Times New Roman" w:cs="Times New Roman"/>
          <w:b/>
          <w:sz w:val="24"/>
          <w:szCs w:val="24"/>
        </w:rPr>
      </w:pPr>
      <w:r w:rsidRPr="0009157F">
        <w:rPr>
          <w:rFonts w:ascii="Times New Roman" w:hAnsi="Times New Roman" w:cs="Times New Roman"/>
          <w:sz w:val="24"/>
          <w:szCs w:val="24"/>
        </w:rPr>
        <w:t>A minőség-ellenőrzés helyszínei</w:t>
      </w:r>
      <w:r w:rsidR="00D50443" w:rsidRPr="0009157F">
        <w:rPr>
          <w:rFonts w:ascii="Times New Roman" w:hAnsi="Times New Roman" w:cs="Times New Roman"/>
          <w:sz w:val="24"/>
          <w:szCs w:val="24"/>
        </w:rPr>
        <w:t xml:space="preserve"> </w:t>
      </w:r>
      <w:r w:rsidRPr="0009157F">
        <w:rPr>
          <w:rFonts w:ascii="Times New Roman" w:hAnsi="Times New Roman" w:cs="Times New Roman"/>
          <w:sz w:val="24"/>
          <w:szCs w:val="24"/>
        </w:rPr>
        <w:t xml:space="preserve">a Projekt megvalósításában ételosztó helyszínként megjelölt ún. Partnerszervezetek intézményei (meghatározás és helyszín bemutatás: </w:t>
      </w:r>
      <w:r w:rsidR="00B235C3">
        <w:rPr>
          <w:rFonts w:ascii="Times New Roman" w:hAnsi="Times New Roman" w:cs="Times New Roman"/>
          <w:sz w:val="24"/>
          <w:szCs w:val="24"/>
        </w:rPr>
        <w:t>3</w:t>
      </w:r>
      <w:r w:rsidRPr="0009157F">
        <w:rPr>
          <w:rFonts w:ascii="Times New Roman" w:hAnsi="Times New Roman" w:cs="Times New Roman"/>
          <w:sz w:val="24"/>
          <w:szCs w:val="24"/>
        </w:rPr>
        <w:t xml:space="preserve">.sz melléklet </w:t>
      </w:r>
      <w:r w:rsidRPr="0009157F">
        <w:rPr>
          <w:rFonts w:ascii="Times New Roman" w:hAnsi="Times New Roman" w:cs="Times New Roman"/>
          <w:i/>
          <w:sz w:val="24"/>
          <w:szCs w:val="24"/>
        </w:rPr>
        <w:t xml:space="preserve">Eljárásrend, </w:t>
      </w:r>
      <w:r w:rsidR="00B235C3">
        <w:rPr>
          <w:rFonts w:ascii="Times New Roman" w:hAnsi="Times New Roman" w:cs="Times New Roman"/>
          <w:sz w:val="24"/>
          <w:szCs w:val="24"/>
        </w:rPr>
        <w:t>2</w:t>
      </w:r>
      <w:r w:rsidRPr="0009157F">
        <w:rPr>
          <w:rFonts w:ascii="Times New Roman" w:hAnsi="Times New Roman" w:cs="Times New Roman"/>
          <w:sz w:val="24"/>
          <w:szCs w:val="24"/>
        </w:rPr>
        <w:t xml:space="preserve">. sz melléklet </w:t>
      </w:r>
      <w:r w:rsidRPr="0009157F">
        <w:rPr>
          <w:rFonts w:ascii="Times New Roman" w:hAnsi="Times New Roman" w:cs="Times New Roman"/>
          <w:i/>
          <w:sz w:val="24"/>
          <w:szCs w:val="24"/>
        </w:rPr>
        <w:t>Műszaki leírás</w:t>
      </w:r>
      <w:r w:rsidRPr="0009157F">
        <w:rPr>
          <w:rFonts w:ascii="Times New Roman" w:hAnsi="Times New Roman" w:cs="Times New Roman"/>
          <w:sz w:val="24"/>
          <w:szCs w:val="24"/>
        </w:rPr>
        <w:t>), valamint a Vállalkozási szerződés keretében meghatározott Vállalkozó konyhái</w:t>
      </w:r>
      <w:r w:rsidR="00D50443" w:rsidRPr="0009157F">
        <w:rPr>
          <w:rFonts w:ascii="Times New Roman" w:hAnsi="Times New Roman" w:cs="Times New Roman"/>
          <w:sz w:val="24"/>
          <w:szCs w:val="24"/>
        </w:rPr>
        <w:t>.</w:t>
      </w:r>
    </w:p>
    <w:p w14:paraId="002A0D4D" w14:textId="77777777" w:rsidR="0009157F" w:rsidRDefault="0009157F" w:rsidP="0009157F">
      <w:pPr>
        <w:spacing w:after="120"/>
        <w:ind w:right="-144"/>
        <w:jc w:val="both"/>
        <w:rPr>
          <w:rFonts w:ascii="Times New Roman" w:hAnsi="Times New Roman" w:cs="Times New Roman"/>
          <w:b/>
          <w:sz w:val="24"/>
          <w:szCs w:val="24"/>
        </w:rPr>
      </w:pPr>
    </w:p>
    <w:p w14:paraId="58152F4B" w14:textId="06FF0330" w:rsidR="00D50443" w:rsidRPr="0009157F" w:rsidRDefault="00D50443" w:rsidP="0009157F">
      <w:pPr>
        <w:spacing w:after="120"/>
        <w:ind w:right="-144"/>
        <w:jc w:val="both"/>
        <w:rPr>
          <w:rFonts w:ascii="Times New Roman" w:hAnsi="Times New Roman" w:cs="Times New Roman"/>
          <w:b/>
          <w:sz w:val="24"/>
          <w:szCs w:val="24"/>
        </w:rPr>
      </w:pPr>
      <w:r w:rsidRPr="0009157F">
        <w:rPr>
          <w:rFonts w:ascii="Times New Roman" w:hAnsi="Times New Roman" w:cs="Times New Roman"/>
          <w:b/>
          <w:sz w:val="24"/>
          <w:szCs w:val="24"/>
        </w:rPr>
        <w:t>II.3. Minőségellenőrzési feladatok elvégzése a közalapítvány által elfogadott eljárásrend és a tervezett ütemezés alapján</w:t>
      </w:r>
    </w:p>
    <w:p w14:paraId="3FC431F4" w14:textId="2E126DE3" w:rsidR="00D50443" w:rsidRPr="0009157F" w:rsidRDefault="00D5044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Vonatkozó feladat ütemezése: </w:t>
      </w:r>
      <w:r w:rsidR="000207FB" w:rsidRPr="0009157F">
        <w:rPr>
          <w:rFonts w:ascii="Times New Roman" w:hAnsi="Times New Roman" w:cs="Times New Roman"/>
          <w:sz w:val="24"/>
          <w:szCs w:val="24"/>
        </w:rPr>
        <w:t>2024.06.15-2025.04.30 időszakban</w:t>
      </w:r>
    </w:p>
    <w:p w14:paraId="64BD3215" w14:textId="2C90C0CB" w:rsidR="00D50443" w:rsidRPr="0009157F" w:rsidRDefault="00D5044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Az ajánlattevő által összeállított és a</w:t>
      </w:r>
      <w:r w:rsidR="003B3DD1" w:rsidRPr="0009157F">
        <w:rPr>
          <w:rFonts w:ascii="Times New Roman" w:hAnsi="Times New Roman" w:cs="Times New Roman"/>
          <w:sz w:val="24"/>
          <w:szCs w:val="24"/>
        </w:rPr>
        <w:t xml:space="preserve"> </w:t>
      </w:r>
      <w:r w:rsidRPr="0009157F">
        <w:rPr>
          <w:rFonts w:ascii="Times New Roman" w:hAnsi="Times New Roman" w:cs="Times New Roman"/>
          <w:sz w:val="24"/>
          <w:szCs w:val="24"/>
        </w:rPr>
        <w:t>Projektiroda által jóváhagyott gyakorlati megvalósítási eljárásban foglaltak alapján a helyszíni minőségellenőrzési alkalom</w:t>
      </w:r>
    </w:p>
    <w:p w14:paraId="493744AB" w14:textId="140E79B4" w:rsidR="00D50443" w:rsidRPr="0009157F" w:rsidRDefault="00D50443" w:rsidP="0009157F">
      <w:pPr>
        <w:pStyle w:val="Listaszerbekezds"/>
        <w:numPr>
          <w:ilvl w:val="0"/>
          <w:numId w:val="4"/>
        </w:numPr>
        <w:spacing w:after="120"/>
        <w:jc w:val="both"/>
        <w:rPr>
          <w:rFonts w:ascii="Times New Roman" w:hAnsi="Times New Roman" w:cs="Times New Roman"/>
          <w:sz w:val="24"/>
          <w:szCs w:val="24"/>
        </w:rPr>
      </w:pPr>
      <w:r w:rsidRPr="0009157F">
        <w:rPr>
          <w:rFonts w:ascii="Times New Roman" w:hAnsi="Times New Roman" w:cs="Times New Roman"/>
          <w:sz w:val="24"/>
          <w:szCs w:val="24"/>
        </w:rPr>
        <w:t>előkészítő tevékenységeinek elvégzése (</w:t>
      </w:r>
      <w:r w:rsidR="00FE3B34" w:rsidRPr="0009157F">
        <w:rPr>
          <w:rFonts w:ascii="Times New Roman" w:hAnsi="Times New Roman" w:cs="Times New Roman"/>
          <w:sz w:val="24"/>
          <w:szCs w:val="24"/>
        </w:rPr>
        <w:t xml:space="preserve">ellenőri tevékenység technikai feltételeinek előkészítése, </w:t>
      </w:r>
      <w:r w:rsidRPr="0009157F">
        <w:rPr>
          <w:rFonts w:ascii="Times New Roman" w:hAnsi="Times New Roman" w:cs="Times New Roman"/>
          <w:sz w:val="24"/>
          <w:szCs w:val="24"/>
        </w:rPr>
        <w:t>egyeztetés a</w:t>
      </w:r>
      <w:r w:rsidR="003B3DD1" w:rsidRPr="0009157F">
        <w:rPr>
          <w:rFonts w:ascii="Times New Roman" w:hAnsi="Times New Roman" w:cs="Times New Roman"/>
          <w:sz w:val="24"/>
          <w:szCs w:val="24"/>
        </w:rPr>
        <w:t xml:space="preserve"> </w:t>
      </w:r>
      <w:r w:rsidRPr="0009157F">
        <w:rPr>
          <w:rFonts w:ascii="Times New Roman" w:hAnsi="Times New Roman" w:cs="Times New Roman"/>
          <w:sz w:val="24"/>
          <w:szCs w:val="24"/>
        </w:rPr>
        <w:t xml:space="preserve">Projektiroda munkatársaival), valamint </w:t>
      </w:r>
    </w:p>
    <w:p w14:paraId="68522351" w14:textId="77777777" w:rsidR="00D50443" w:rsidRPr="0009157F" w:rsidRDefault="00D50443" w:rsidP="0009157F">
      <w:pPr>
        <w:pStyle w:val="Listaszerbekezds"/>
        <w:numPr>
          <w:ilvl w:val="0"/>
          <w:numId w:val="4"/>
        </w:numPr>
        <w:spacing w:after="120"/>
        <w:jc w:val="both"/>
        <w:rPr>
          <w:rFonts w:ascii="Times New Roman" w:hAnsi="Times New Roman" w:cs="Times New Roman"/>
          <w:sz w:val="24"/>
          <w:szCs w:val="24"/>
        </w:rPr>
      </w:pPr>
      <w:r w:rsidRPr="0009157F">
        <w:rPr>
          <w:rFonts w:ascii="Times New Roman" w:hAnsi="Times New Roman" w:cs="Times New Roman"/>
          <w:sz w:val="24"/>
          <w:szCs w:val="24"/>
        </w:rPr>
        <w:t>a helyszíni minőség-ellenőrzés megvalósítása</w:t>
      </w:r>
    </w:p>
    <w:p w14:paraId="3221DA68" w14:textId="32A8D8F1" w:rsidR="00D50443" w:rsidRDefault="006D288A" w:rsidP="0009157F">
      <w:pPr>
        <w:pStyle w:val="Listaszerbekezds"/>
        <w:numPr>
          <w:ilvl w:val="1"/>
          <w:numId w:val="4"/>
        </w:numPr>
        <w:spacing w:after="120"/>
        <w:jc w:val="both"/>
        <w:rPr>
          <w:rFonts w:ascii="Times New Roman" w:hAnsi="Times New Roman" w:cs="Times New Roman"/>
          <w:sz w:val="24"/>
          <w:szCs w:val="24"/>
        </w:rPr>
      </w:pPr>
      <w:r w:rsidRPr="0009157F">
        <w:rPr>
          <w:rFonts w:ascii="Times New Roman" w:hAnsi="Times New Roman" w:cs="Times New Roman"/>
          <w:sz w:val="24"/>
          <w:szCs w:val="24"/>
        </w:rPr>
        <w:lastRenderedPageBreak/>
        <w:t>é</w:t>
      </w:r>
      <w:r w:rsidR="00D50443" w:rsidRPr="0009157F">
        <w:rPr>
          <w:rFonts w:ascii="Times New Roman" w:hAnsi="Times New Roman" w:cs="Times New Roman"/>
          <w:sz w:val="24"/>
          <w:szCs w:val="24"/>
        </w:rPr>
        <w:t xml:space="preserve">telosztás megvalósítását végző telephelyekre (megvalósító telephelyek) történő leutazás saját gépjárművel </w:t>
      </w:r>
    </w:p>
    <w:p w14:paraId="57C4848C" w14:textId="21946DE3" w:rsidR="00D50443" w:rsidRPr="0009157F" w:rsidRDefault="00D50443" w:rsidP="0009157F">
      <w:pPr>
        <w:pStyle w:val="Listaszerbekezds"/>
        <w:numPr>
          <w:ilvl w:val="1"/>
          <w:numId w:val="4"/>
        </w:numPr>
        <w:spacing w:after="120"/>
        <w:jc w:val="both"/>
        <w:rPr>
          <w:rFonts w:ascii="Times New Roman" w:hAnsi="Times New Roman" w:cs="Times New Roman"/>
          <w:sz w:val="24"/>
          <w:szCs w:val="24"/>
        </w:rPr>
      </w:pPr>
      <w:r w:rsidRPr="0009157F">
        <w:rPr>
          <w:rFonts w:ascii="Times New Roman" w:hAnsi="Times New Roman" w:cs="Times New Roman"/>
          <w:sz w:val="24"/>
          <w:szCs w:val="24"/>
        </w:rPr>
        <w:t>a helyszínen végzett érzékszervi vizsgálat elvégzése és a szükséges eszközök biztosítása (például: mérleg, maghőmérő, fényképek készítésére alkalmas eszköz, laptop)</w:t>
      </w:r>
    </w:p>
    <w:p w14:paraId="291DD49D" w14:textId="77777777" w:rsidR="00D50443" w:rsidRPr="0009157F" w:rsidRDefault="00D50443" w:rsidP="000876AC">
      <w:pPr>
        <w:pStyle w:val="Listaszerbekezds"/>
        <w:numPr>
          <w:ilvl w:val="1"/>
          <w:numId w:val="4"/>
        </w:numPr>
        <w:spacing w:after="120"/>
        <w:ind w:left="1434" w:hanging="357"/>
        <w:jc w:val="both"/>
        <w:rPr>
          <w:rFonts w:ascii="Times New Roman" w:hAnsi="Times New Roman" w:cs="Times New Roman"/>
          <w:sz w:val="24"/>
          <w:szCs w:val="24"/>
        </w:rPr>
      </w:pPr>
      <w:r w:rsidRPr="0009157F">
        <w:rPr>
          <w:rFonts w:ascii="Times New Roman" w:hAnsi="Times New Roman" w:cs="Times New Roman"/>
          <w:sz w:val="24"/>
          <w:szCs w:val="24"/>
        </w:rPr>
        <w:t xml:space="preserve">a helyszíni ellenőrzési alkalom során laborvizsgálati céllal átvett mintacsomag laborvizsgálatra történő elszállítása/benyújtása (biztosítva a szükséges tárgyi eszközöket – pl.: hűtőtáska, hűtőláda), a vizsgálat megrendelése, </w:t>
      </w:r>
    </w:p>
    <w:p w14:paraId="78725822" w14:textId="77777777" w:rsidR="00D50443" w:rsidRPr="0009157F" w:rsidRDefault="00D50443" w:rsidP="000876AC">
      <w:pPr>
        <w:pStyle w:val="Listaszerbekezds"/>
        <w:numPr>
          <w:ilvl w:val="1"/>
          <w:numId w:val="4"/>
        </w:numPr>
        <w:spacing w:after="120"/>
        <w:ind w:left="1434" w:hanging="357"/>
        <w:jc w:val="both"/>
        <w:rPr>
          <w:rFonts w:ascii="Times New Roman" w:hAnsi="Times New Roman" w:cs="Times New Roman"/>
          <w:sz w:val="24"/>
          <w:szCs w:val="24"/>
        </w:rPr>
      </w:pPr>
      <w:r w:rsidRPr="0009157F">
        <w:rPr>
          <w:rFonts w:ascii="Times New Roman" w:hAnsi="Times New Roman" w:cs="Times New Roman"/>
          <w:sz w:val="24"/>
          <w:szCs w:val="24"/>
        </w:rPr>
        <w:t>a vizsgálati eredmény átvétele és annak szakértői értékelése</w:t>
      </w:r>
    </w:p>
    <w:p w14:paraId="55AC0D08" w14:textId="36B578BF" w:rsidR="00D50443" w:rsidRPr="0009157F" w:rsidRDefault="00D50443" w:rsidP="000876AC">
      <w:pPr>
        <w:pStyle w:val="Listaszerbekezds"/>
        <w:numPr>
          <w:ilvl w:val="1"/>
          <w:numId w:val="4"/>
        </w:numPr>
        <w:spacing w:after="120"/>
        <w:ind w:left="1434" w:hanging="357"/>
        <w:jc w:val="both"/>
        <w:rPr>
          <w:rFonts w:ascii="Times New Roman" w:hAnsi="Times New Roman" w:cs="Times New Roman"/>
          <w:sz w:val="24"/>
          <w:szCs w:val="24"/>
        </w:rPr>
      </w:pPr>
      <w:r w:rsidRPr="0009157F">
        <w:rPr>
          <w:rFonts w:ascii="Times New Roman" w:hAnsi="Times New Roman" w:cs="Times New Roman"/>
          <w:sz w:val="24"/>
          <w:szCs w:val="24"/>
        </w:rPr>
        <w:t>a záródokumentáció szakértői összegzése és megküldése a</w:t>
      </w:r>
      <w:r w:rsidR="003B3DD1" w:rsidRPr="0009157F">
        <w:rPr>
          <w:rFonts w:ascii="Times New Roman" w:hAnsi="Times New Roman" w:cs="Times New Roman"/>
          <w:sz w:val="24"/>
          <w:szCs w:val="24"/>
        </w:rPr>
        <w:t xml:space="preserve"> </w:t>
      </w:r>
      <w:r w:rsidRPr="0009157F">
        <w:rPr>
          <w:rFonts w:ascii="Times New Roman" w:hAnsi="Times New Roman" w:cs="Times New Roman"/>
          <w:sz w:val="24"/>
          <w:szCs w:val="24"/>
        </w:rPr>
        <w:t>Projektirodának</w:t>
      </w:r>
    </w:p>
    <w:p w14:paraId="6AE5FBF2" w14:textId="4BC16D8B" w:rsidR="00FE3B34" w:rsidRPr="0009157F" w:rsidRDefault="00FE3B34" w:rsidP="000876AC">
      <w:pPr>
        <w:pStyle w:val="Listaszerbekezds"/>
        <w:numPr>
          <w:ilvl w:val="1"/>
          <w:numId w:val="4"/>
        </w:numPr>
        <w:spacing w:after="120"/>
        <w:ind w:left="1434" w:hanging="357"/>
        <w:jc w:val="both"/>
        <w:rPr>
          <w:rFonts w:ascii="Times New Roman" w:hAnsi="Times New Roman" w:cs="Times New Roman"/>
          <w:sz w:val="24"/>
          <w:szCs w:val="24"/>
        </w:rPr>
      </w:pPr>
      <w:r w:rsidRPr="0009157F">
        <w:rPr>
          <w:rFonts w:ascii="Times New Roman" w:hAnsi="Times New Roman" w:cs="Times New Roman"/>
          <w:sz w:val="24"/>
          <w:szCs w:val="24"/>
        </w:rPr>
        <w:t>a Vállalkozóval való</w:t>
      </w:r>
      <w:r w:rsidR="00081491">
        <w:rPr>
          <w:rFonts w:ascii="Times New Roman" w:hAnsi="Times New Roman" w:cs="Times New Roman"/>
          <w:sz w:val="24"/>
          <w:szCs w:val="24"/>
        </w:rPr>
        <w:t>,</w:t>
      </w:r>
      <w:r w:rsidRPr="0009157F">
        <w:rPr>
          <w:rFonts w:ascii="Times New Roman" w:hAnsi="Times New Roman" w:cs="Times New Roman"/>
          <w:sz w:val="24"/>
          <w:szCs w:val="24"/>
        </w:rPr>
        <w:t xml:space="preserve"> </w:t>
      </w:r>
      <w:r w:rsidR="0009157F">
        <w:rPr>
          <w:rFonts w:ascii="Times New Roman" w:hAnsi="Times New Roman" w:cs="Times New Roman"/>
          <w:sz w:val="24"/>
          <w:szCs w:val="24"/>
        </w:rPr>
        <w:t xml:space="preserve">a helyszíni ellenőrzés eredményeként </w:t>
      </w:r>
      <w:r w:rsidRPr="0009157F">
        <w:rPr>
          <w:rFonts w:ascii="Times New Roman" w:hAnsi="Times New Roman" w:cs="Times New Roman"/>
          <w:sz w:val="24"/>
          <w:szCs w:val="24"/>
        </w:rPr>
        <w:t>jegyzőkönyv</w:t>
      </w:r>
      <w:r w:rsidR="00081491">
        <w:rPr>
          <w:rFonts w:ascii="Times New Roman" w:hAnsi="Times New Roman" w:cs="Times New Roman"/>
          <w:sz w:val="24"/>
          <w:szCs w:val="24"/>
        </w:rPr>
        <w:t>vén alapuló</w:t>
      </w:r>
      <w:r w:rsidRPr="0009157F">
        <w:rPr>
          <w:rFonts w:ascii="Times New Roman" w:hAnsi="Times New Roman" w:cs="Times New Roman"/>
          <w:sz w:val="24"/>
          <w:szCs w:val="24"/>
        </w:rPr>
        <w:t xml:space="preserve"> egyeztetés </w:t>
      </w:r>
      <w:proofErr w:type="spellStart"/>
      <w:r w:rsidRPr="0009157F">
        <w:rPr>
          <w:rFonts w:ascii="Times New Roman" w:hAnsi="Times New Roman" w:cs="Times New Roman"/>
          <w:sz w:val="24"/>
          <w:szCs w:val="24"/>
        </w:rPr>
        <w:t>nyomonkövetése</w:t>
      </w:r>
      <w:proofErr w:type="spellEnd"/>
      <w:r w:rsidRPr="0009157F">
        <w:rPr>
          <w:rFonts w:ascii="Times New Roman" w:hAnsi="Times New Roman" w:cs="Times New Roman"/>
          <w:sz w:val="24"/>
          <w:szCs w:val="24"/>
        </w:rPr>
        <w:t>, szükség szerint tanácsadás</w:t>
      </w:r>
    </w:p>
    <w:p w14:paraId="1FE60EE9" w14:textId="2C654B2B" w:rsidR="00994B1F" w:rsidRPr="0009157F" w:rsidRDefault="009B2B90" w:rsidP="00081491">
      <w:pPr>
        <w:spacing w:after="120"/>
        <w:jc w:val="both"/>
        <w:rPr>
          <w:rFonts w:ascii="Times New Roman" w:hAnsi="Times New Roman" w:cs="Times New Roman"/>
          <w:sz w:val="24"/>
          <w:szCs w:val="24"/>
        </w:rPr>
      </w:pPr>
      <w:r w:rsidRPr="0009157F">
        <w:rPr>
          <w:rFonts w:ascii="Times New Roman" w:hAnsi="Times New Roman" w:cs="Times New Roman"/>
          <w:sz w:val="24"/>
          <w:szCs w:val="24"/>
        </w:rPr>
        <w:t>A konyhalátogatásként jellemzett minőség-ellenőrzési helyszíni alkalom esetén az élelmiszermérnök szakértő a helyszíni látogatás során nyomonköveti a helyszíni bemutatót. Kérdéseivel felderíti a helyszíni körülményeket</w:t>
      </w:r>
      <w:r w:rsidR="00081491">
        <w:rPr>
          <w:rFonts w:ascii="Times New Roman" w:hAnsi="Times New Roman" w:cs="Times New Roman"/>
          <w:sz w:val="24"/>
          <w:szCs w:val="24"/>
        </w:rPr>
        <w:t>,</w:t>
      </w:r>
      <w:r w:rsidRPr="0009157F">
        <w:rPr>
          <w:rFonts w:ascii="Times New Roman" w:hAnsi="Times New Roman" w:cs="Times New Roman"/>
          <w:sz w:val="24"/>
          <w:szCs w:val="24"/>
        </w:rPr>
        <w:t xml:space="preserve"> figyelembe véve a </w:t>
      </w:r>
      <w:r w:rsidR="00081491">
        <w:rPr>
          <w:rFonts w:ascii="Times New Roman" w:hAnsi="Times New Roman" w:cs="Times New Roman"/>
          <w:sz w:val="24"/>
          <w:szCs w:val="24"/>
        </w:rPr>
        <w:t>Projekt</w:t>
      </w:r>
      <w:r w:rsidRPr="0009157F">
        <w:rPr>
          <w:rFonts w:ascii="Times New Roman" w:hAnsi="Times New Roman" w:cs="Times New Roman"/>
          <w:sz w:val="24"/>
          <w:szCs w:val="24"/>
        </w:rPr>
        <w:t xml:space="preserve"> szakmai tartalmát. A látogatás eredményét szóban összegzi és egyezteti szaktanácsadás formájában a Projektiroda munkatársaival.</w:t>
      </w:r>
    </w:p>
    <w:p w14:paraId="447CCF56" w14:textId="77777777" w:rsidR="00D50443" w:rsidRPr="0009157F" w:rsidRDefault="00D50443" w:rsidP="0009157F">
      <w:p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A nyertes ajánlattevőnek a minőségellenőrzési feladatok elvégzése közben szükséges: </w:t>
      </w:r>
    </w:p>
    <w:p w14:paraId="217FC4D9" w14:textId="77777777" w:rsidR="00D50443" w:rsidRPr="0009157F" w:rsidRDefault="00D50443" w:rsidP="0009157F">
      <w:pPr>
        <w:numPr>
          <w:ilvl w:val="0"/>
          <w:numId w:val="5"/>
        </w:numPr>
        <w:spacing w:after="120"/>
        <w:jc w:val="both"/>
        <w:rPr>
          <w:rFonts w:ascii="Times New Roman" w:hAnsi="Times New Roman" w:cs="Times New Roman"/>
          <w:sz w:val="24"/>
          <w:szCs w:val="24"/>
        </w:rPr>
      </w:pPr>
      <w:r w:rsidRPr="0009157F">
        <w:rPr>
          <w:rFonts w:ascii="Times New Roman" w:hAnsi="Times New Roman" w:cs="Times New Roman"/>
          <w:sz w:val="24"/>
          <w:szCs w:val="24"/>
        </w:rPr>
        <w:t>szem előtt tartania a minőség-ellenőrzés tárgyát meghatározó, jelen ajánlatkérés mellékletét képező, vonatkozó közbeszerzési eljárás dokumentumaiban foglaltaknak való megfelelőséget</w:t>
      </w:r>
    </w:p>
    <w:p w14:paraId="3DAF6A4A" w14:textId="77777777" w:rsidR="00D50443" w:rsidRPr="0009157F" w:rsidRDefault="00D50443" w:rsidP="0009157F">
      <w:pPr>
        <w:numPr>
          <w:ilvl w:val="0"/>
          <w:numId w:val="5"/>
        </w:numPr>
        <w:spacing w:after="120"/>
        <w:jc w:val="both"/>
        <w:rPr>
          <w:rFonts w:ascii="Times New Roman" w:hAnsi="Times New Roman" w:cs="Times New Roman"/>
          <w:sz w:val="24"/>
          <w:szCs w:val="24"/>
        </w:rPr>
      </w:pPr>
      <w:r w:rsidRPr="0009157F">
        <w:rPr>
          <w:rFonts w:ascii="Times New Roman" w:hAnsi="Times New Roman" w:cs="Times New Roman"/>
          <w:sz w:val="24"/>
          <w:szCs w:val="24"/>
        </w:rPr>
        <w:t xml:space="preserve">folyamatosan együttműködnie a projekt szakmai vezetőjével </w:t>
      </w:r>
    </w:p>
    <w:p w14:paraId="0D8D5EDF" w14:textId="77777777" w:rsidR="00D50443" w:rsidRPr="0009157F" w:rsidRDefault="00D50443" w:rsidP="0009157F">
      <w:pPr>
        <w:numPr>
          <w:ilvl w:val="0"/>
          <w:numId w:val="5"/>
        </w:numPr>
        <w:spacing w:after="120"/>
        <w:jc w:val="both"/>
        <w:rPr>
          <w:rFonts w:ascii="Times New Roman" w:hAnsi="Times New Roman" w:cs="Times New Roman"/>
          <w:sz w:val="24"/>
          <w:szCs w:val="24"/>
        </w:rPr>
      </w:pPr>
      <w:r w:rsidRPr="0009157F">
        <w:rPr>
          <w:rFonts w:ascii="Times New Roman" w:hAnsi="Times New Roman" w:cs="Times New Roman"/>
          <w:sz w:val="24"/>
          <w:szCs w:val="24"/>
        </w:rPr>
        <w:t>folyamatosan együttműködnie a projekt szállítói koordinátor-</w:t>
      </w:r>
      <w:proofErr w:type="spellStart"/>
      <w:r w:rsidRPr="0009157F">
        <w:rPr>
          <w:rFonts w:ascii="Times New Roman" w:hAnsi="Times New Roman" w:cs="Times New Roman"/>
          <w:sz w:val="24"/>
          <w:szCs w:val="24"/>
        </w:rPr>
        <w:t>monitorozó</w:t>
      </w:r>
      <w:proofErr w:type="spellEnd"/>
      <w:r w:rsidRPr="0009157F">
        <w:rPr>
          <w:rFonts w:ascii="Times New Roman" w:hAnsi="Times New Roman" w:cs="Times New Roman"/>
          <w:sz w:val="24"/>
          <w:szCs w:val="24"/>
        </w:rPr>
        <w:t xml:space="preserve"> munkatársával, aki a minőségellenőrzési tevékenységet koordinálja és felügyeli</w:t>
      </w:r>
    </w:p>
    <w:p w14:paraId="037D3727" w14:textId="637EE1BD" w:rsidR="00D50443" w:rsidRPr="0009157F" w:rsidRDefault="00D50443" w:rsidP="0009157F">
      <w:pPr>
        <w:numPr>
          <w:ilvl w:val="0"/>
          <w:numId w:val="5"/>
        </w:numPr>
        <w:spacing w:after="120"/>
        <w:jc w:val="both"/>
        <w:rPr>
          <w:rFonts w:ascii="Times New Roman" w:hAnsi="Times New Roman" w:cs="Times New Roman"/>
          <w:sz w:val="24"/>
          <w:szCs w:val="24"/>
        </w:rPr>
      </w:pPr>
      <w:r w:rsidRPr="0009157F">
        <w:rPr>
          <w:rFonts w:ascii="Times New Roman" w:hAnsi="Times New Roman" w:cs="Times New Roman"/>
          <w:sz w:val="24"/>
          <w:szCs w:val="24"/>
        </w:rPr>
        <w:t>rendszeres személyes találkozó keretében egyeztetnie a Megrendelő képviseletében eljáró Projektirodával</w:t>
      </w:r>
    </w:p>
    <w:p w14:paraId="75B99819" w14:textId="10B1F923" w:rsidR="00D50443" w:rsidRPr="0009157F" w:rsidRDefault="00D50443" w:rsidP="0009157F">
      <w:pPr>
        <w:numPr>
          <w:ilvl w:val="0"/>
          <w:numId w:val="5"/>
        </w:numPr>
        <w:spacing w:after="120"/>
        <w:jc w:val="both"/>
        <w:rPr>
          <w:rFonts w:ascii="Times New Roman" w:hAnsi="Times New Roman" w:cs="Times New Roman"/>
          <w:sz w:val="24"/>
          <w:szCs w:val="24"/>
        </w:rPr>
      </w:pPr>
      <w:r w:rsidRPr="0009157F">
        <w:rPr>
          <w:rFonts w:ascii="Times New Roman" w:hAnsi="Times New Roman" w:cs="Times New Roman"/>
          <w:sz w:val="24"/>
          <w:szCs w:val="24"/>
        </w:rPr>
        <w:t>telefonos, e-mailes vagy személyes kapcsolattartás a</w:t>
      </w:r>
      <w:r w:rsidR="003B3DD1" w:rsidRPr="0009157F">
        <w:rPr>
          <w:rFonts w:ascii="Times New Roman" w:hAnsi="Times New Roman" w:cs="Times New Roman"/>
          <w:sz w:val="24"/>
          <w:szCs w:val="24"/>
        </w:rPr>
        <w:t xml:space="preserve"> </w:t>
      </w:r>
      <w:r w:rsidRPr="0009157F">
        <w:rPr>
          <w:rFonts w:ascii="Times New Roman" w:hAnsi="Times New Roman" w:cs="Times New Roman"/>
          <w:sz w:val="24"/>
          <w:szCs w:val="24"/>
        </w:rPr>
        <w:t>Projektirodával a szolgáltatásteljesítés során ad hoc felmerülő kérdésekkel, esetleges problémákkal kapcsolatban egyeztetések, készenléti tanácsadás formájában</w:t>
      </w:r>
    </w:p>
    <w:p w14:paraId="6C0CFB7A" w14:textId="77777777" w:rsidR="00D50443" w:rsidRPr="0009157F" w:rsidRDefault="00D50443" w:rsidP="0009157F">
      <w:pPr>
        <w:spacing w:after="120"/>
        <w:jc w:val="both"/>
        <w:rPr>
          <w:rFonts w:ascii="Times New Roman" w:hAnsi="Times New Roman" w:cs="Times New Roman"/>
          <w:sz w:val="24"/>
          <w:szCs w:val="24"/>
        </w:rPr>
      </w:pPr>
    </w:p>
    <w:p w14:paraId="49187606" w14:textId="45017DF2" w:rsidR="00081491" w:rsidRDefault="0008149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5499822" w14:textId="77777777" w:rsidR="00D50443" w:rsidRPr="0009157F" w:rsidRDefault="00D50443" w:rsidP="0009157F">
      <w:pPr>
        <w:spacing w:after="120"/>
        <w:jc w:val="both"/>
        <w:rPr>
          <w:rFonts w:ascii="Times New Roman" w:hAnsi="Times New Roman" w:cs="Times New Roman"/>
          <w:sz w:val="24"/>
          <w:szCs w:val="24"/>
        </w:rPr>
      </w:pPr>
    </w:p>
    <w:p w14:paraId="4A74A403" w14:textId="77777777" w:rsidR="00D50443" w:rsidRPr="0009157F" w:rsidRDefault="00D50443" w:rsidP="0009157F">
      <w:pPr>
        <w:numPr>
          <w:ilvl w:val="0"/>
          <w:numId w:val="2"/>
        </w:numPr>
        <w:spacing w:after="120"/>
        <w:jc w:val="both"/>
        <w:rPr>
          <w:rFonts w:ascii="Times New Roman" w:hAnsi="Times New Roman" w:cs="Times New Roman"/>
          <w:b/>
          <w:i/>
          <w:sz w:val="24"/>
          <w:szCs w:val="24"/>
        </w:rPr>
      </w:pPr>
      <w:r w:rsidRPr="0009157F">
        <w:rPr>
          <w:rFonts w:ascii="Times New Roman" w:hAnsi="Times New Roman" w:cs="Times New Roman"/>
          <w:b/>
          <w:i/>
          <w:sz w:val="24"/>
          <w:szCs w:val="24"/>
        </w:rPr>
        <w:t>A feladat elvégzését szabályozó tényezők:</w:t>
      </w:r>
    </w:p>
    <w:p w14:paraId="58CA670D" w14:textId="45CD7CD5" w:rsidR="00D50443" w:rsidRPr="00081491" w:rsidRDefault="00081491" w:rsidP="0009157F">
      <w:pPr>
        <w:spacing w:after="120"/>
        <w:ind w:left="1418"/>
        <w:rPr>
          <w:rFonts w:ascii="Times New Roman" w:hAnsi="Times New Roman" w:cs="Times New Roman"/>
          <w:sz w:val="24"/>
          <w:szCs w:val="24"/>
        </w:rPr>
      </w:pPr>
      <w:r w:rsidRPr="00081491">
        <w:rPr>
          <w:rFonts w:ascii="Times New Roman" w:hAnsi="Times New Roman" w:cs="Times New Roman"/>
          <w:sz w:val="24"/>
          <w:szCs w:val="24"/>
        </w:rPr>
        <w:t xml:space="preserve">III.2. </w:t>
      </w:r>
      <w:r w:rsidR="00D50443" w:rsidRPr="00081491">
        <w:rPr>
          <w:rFonts w:ascii="Times New Roman" w:hAnsi="Times New Roman" w:cs="Times New Roman"/>
          <w:sz w:val="24"/>
          <w:szCs w:val="24"/>
        </w:rPr>
        <w:t>Műszaki leírás (</w:t>
      </w:r>
      <w:r>
        <w:rPr>
          <w:rFonts w:ascii="Times New Roman" w:hAnsi="Times New Roman" w:cs="Times New Roman"/>
          <w:sz w:val="24"/>
          <w:szCs w:val="24"/>
        </w:rPr>
        <w:t>2</w:t>
      </w:r>
      <w:r w:rsidR="00D50443" w:rsidRPr="00081491">
        <w:rPr>
          <w:rFonts w:ascii="Times New Roman" w:hAnsi="Times New Roman" w:cs="Times New Roman"/>
          <w:sz w:val="24"/>
          <w:szCs w:val="24"/>
        </w:rPr>
        <w:t>. sz melléklet)</w:t>
      </w:r>
    </w:p>
    <w:p w14:paraId="67E049FE" w14:textId="246B1AAF" w:rsidR="00D50443" w:rsidRPr="00081491" w:rsidRDefault="00D50443" w:rsidP="0009157F">
      <w:pPr>
        <w:spacing w:after="120"/>
        <w:ind w:left="1418"/>
        <w:rPr>
          <w:rFonts w:ascii="Times New Roman" w:hAnsi="Times New Roman" w:cs="Times New Roman"/>
          <w:sz w:val="24"/>
          <w:szCs w:val="24"/>
        </w:rPr>
      </w:pPr>
      <w:r w:rsidRPr="00081491">
        <w:rPr>
          <w:rFonts w:ascii="Times New Roman" w:hAnsi="Times New Roman" w:cs="Times New Roman"/>
          <w:sz w:val="24"/>
          <w:szCs w:val="24"/>
        </w:rPr>
        <w:t>III.</w:t>
      </w:r>
      <w:r w:rsidR="00081491" w:rsidRPr="00081491">
        <w:rPr>
          <w:rFonts w:ascii="Times New Roman" w:hAnsi="Times New Roman" w:cs="Times New Roman"/>
          <w:sz w:val="24"/>
          <w:szCs w:val="24"/>
        </w:rPr>
        <w:t>3</w:t>
      </w:r>
      <w:r w:rsidRPr="00081491">
        <w:rPr>
          <w:rFonts w:ascii="Times New Roman" w:hAnsi="Times New Roman" w:cs="Times New Roman"/>
          <w:sz w:val="24"/>
          <w:szCs w:val="24"/>
        </w:rPr>
        <w:t>. Eljárásrend (</w:t>
      </w:r>
      <w:r w:rsidR="00081491">
        <w:rPr>
          <w:rFonts w:ascii="Times New Roman" w:hAnsi="Times New Roman" w:cs="Times New Roman"/>
          <w:sz w:val="24"/>
          <w:szCs w:val="24"/>
        </w:rPr>
        <w:t>3</w:t>
      </w:r>
      <w:r w:rsidRPr="00081491">
        <w:rPr>
          <w:rFonts w:ascii="Times New Roman" w:hAnsi="Times New Roman" w:cs="Times New Roman"/>
          <w:sz w:val="24"/>
          <w:szCs w:val="24"/>
        </w:rPr>
        <w:t>. sz melléklet)</w:t>
      </w:r>
    </w:p>
    <w:p w14:paraId="29FF3E0B" w14:textId="46C8B885" w:rsidR="00D50443" w:rsidRPr="00081491" w:rsidRDefault="00D50443" w:rsidP="0009157F">
      <w:pPr>
        <w:spacing w:after="120"/>
        <w:ind w:left="1418"/>
        <w:rPr>
          <w:rFonts w:ascii="Times New Roman" w:hAnsi="Times New Roman" w:cs="Times New Roman"/>
          <w:b/>
          <w:sz w:val="24"/>
          <w:szCs w:val="24"/>
        </w:rPr>
      </w:pPr>
    </w:p>
    <w:p w14:paraId="54523126" w14:textId="53F10BE8" w:rsidR="00081491" w:rsidRPr="00081491" w:rsidRDefault="00D50443" w:rsidP="0009157F">
      <w:pPr>
        <w:numPr>
          <w:ilvl w:val="0"/>
          <w:numId w:val="2"/>
        </w:numPr>
        <w:spacing w:after="120"/>
        <w:ind w:right="-144"/>
        <w:jc w:val="both"/>
        <w:rPr>
          <w:rFonts w:ascii="Times New Roman" w:hAnsi="Times New Roman" w:cs="Times New Roman"/>
          <w:b/>
          <w:sz w:val="24"/>
          <w:szCs w:val="24"/>
        </w:rPr>
      </w:pPr>
      <w:r w:rsidRPr="00081491">
        <w:rPr>
          <w:rFonts w:ascii="Times New Roman" w:hAnsi="Times New Roman" w:cs="Times New Roman"/>
          <w:b/>
          <w:i/>
          <w:sz w:val="24"/>
          <w:szCs w:val="24"/>
        </w:rPr>
        <w:t>Az ajánlatok bírálati szempontja</w:t>
      </w:r>
      <w:r w:rsidR="00081491">
        <w:rPr>
          <w:rFonts w:ascii="Times New Roman" w:hAnsi="Times New Roman" w:cs="Times New Roman"/>
          <w:b/>
          <w:i/>
          <w:sz w:val="24"/>
          <w:szCs w:val="24"/>
        </w:rPr>
        <w:t>i:</w:t>
      </w:r>
    </w:p>
    <w:p w14:paraId="5BBB52E9" w14:textId="1EF39DC6" w:rsidR="006F7F25" w:rsidRPr="006904AD" w:rsidRDefault="004F5428" w:rsidP="006904AD">
      <w:pPr>
        <w:pStyle w:val="Listaszerbekezds"/>
        <w:numPr>
          <w:ilvl w:val="0"/>
          <w:numId w:val="55"/>
        </w:numPr>
        <w:spacing w:after="120"/>
        <w:ind w:left="1418" w:hanging="425"/>
        <w:rPr>
          <w:rFonts w:ascii="Times New Roman" w:hAnsi="Times New Roman" w:cs="Times New Roman"/>
          <w:sz w:val="24"/>
          <w:szCs w:val="24"/>
        </w:rPr>
      </w:pPr>
      <w:r w:rsidRPr="006904AD">
        <w:rPr>
          <w:rFonts w:ascii="Times New Roman" w:hAnsi="Times New Roman" w:cs="Times New Roman"/>
          <w:b/>
          <w:sz w:val="24"/>
          <w:szCs w:val="24"/>
        </w:rPr>
        <w:t>a</w:t>
      </w:r>
      <w:r w:rsidR="00081491" w:rsidRPr="006904AD">
        <w:rPr>
          <w:rFonts w:ascii="Times New Roman" w:hAnsi="Times New Roman" w:cs="Times New Roman"/>
          <w:b/>
          <w:sz w:val="24"/>
          <w:szCs w:val="24"/>
        </w:rPr>
        <w:t>z ajánlat jelen Ajánlatkérő felhívás mellékletét képező Ajánlattételi sablonon került benyújtásra, annak részei olvashatóan és maradéktalanul kitöltésre kerültek</w:t>
      </w:r>
      <w:r w:rsidR="006F7F25" w:rsidRPr="006904AD">
        <w:rPr>
          <w:rFonts w:ascii="Times New Roman" w:hAnsi="Times New Roman" w:cs="Times New Roman"/>
          <w:sz w:val="24"/>
          <w:szCs w:val="24"/>
        </w:rPr>
        <w:t xml:space="preserve"> (Ajánlattételi sablon 1. sz melléklet)</w:t>
      </w:r>
    </w:p>
    <w:p w14:paraId="7BB37770" w14:textId="31EFD768" w:rsidR="00081491" w:rsidRPr="004F5428" w:rsidRDefault="00081491" w:rsidP="004F5428">
      <w:pPr>
        <w:spacing w:after="120"/>
        <w:ind w:left="1416" w:right="-144"/>
        <w:jc w:val="both"/>
        <w:rPr>
          <w:rFonts w:ascii="Times New Roman" w:hAnsi="Times New Roman" w:cs="Times New Roman"/>
          <w:i/>
          <w:sz w:val="24"/>
          <w:szCs w:val="24"/>
        </w:rPr>
      </w:pPr>
      <w:r w:rsidRPr="004F5428">
        <w:rPr>
          <w:rFonts w:ascii="Times New Roman" w:hAnsi="Times New Roman" w:cs="Times New Roman"/>
          <w:i/>
          <w:sz w:val="24"/>
          <w:szCs w:val="24"/>
        </w:rPr>
        <w:t xml:space="preserve">Kérjük, hogy </w:t>
      </w:r>
      <w:r w:rsidR="006904AD">
        <w:rPr>
          <w:rFonts w:ascii="Times New Roman" w:hAnsi="Times New Roman" w:cs="Times New Roman"/>
          <w:i/>
          <w:sz w:val="24"/>
          <w:szCs w:val="24"/>
        </w:rPr>
        <w:t>a</w:t>
      </w:r>
      <w:r w:rsidRPr="004F5428">
        <w:rPr>
          <w:rFonts w:ascii="Times New Roman" w:hAnsi="Times New Roman" w:cs="Times New Roman"/>
          <w:i/>
          <w:sz w:val="24"/>
          <w:szCs w:val="24"/>
        </w:rPr>
        <w:t>jánlatát jelen ajánlatkérő felhívás mellékleteként</w:t>
      </w:r>
      <w:r w:rsidR="004F5428" w:rsidRPr="004F5428">
        <w:rPr>
          <w:rFonts w:ascii="Times New Roman" w:hAnsi="Times New Roman" w:cs="Times New Roman"/>
          <w:i/>
          <w:sz w:val="24"/>
          <w:szCs w:val="24"/>
        </w:rPr>
        <w:t xml:space="preserve"> biztosított</w:t>
      </w:r>
      <w:r w:rsidRPr="004F5428">
        <w:rPr>
          <w:rFonts w:ascii="Times New Roman" w:hAnsi="Times New Roman" w:cs="Times New Roman"/>
          <w:i/>
          <w:sz w:val="24"/>
          <w:szCs w:val="24"/>
        </w:rPr>
        <w:t xml:space="preserve"> Ajánlattételi </w:t>
      </w:r>
      <w:r w:rsidR="004F5428" w:rsidRPr="004F5428">
        <w:rPr>
          <w:rFonts w:ascii="Times New Roman" w:hAnsi="Times New Roman" w:cs="Times New Roman"/>
          <w:i/>
          <w:sz w:val="24"/>
          <w:szCs w:val="24"/>
        </w:rPr>
        <w:t>sablon alkalmazásá</w:t>
      </w:r>
      <w:r w:rsidR="006904AD">
        <w:rPr>
          <w:rFonts w:ascii="Times New Roman" w:hAnsi="Times New Roman" w:cs="Times New Roman"/>
          <w:i/>
          <w:sz w:val="24"/>
          <w:szCs w:val="24"/>
        </w:rPr>
        <w:t>val nyújtsa be</w:t>
      </w:r>
      <w:r w:rsidR="004F5428" w:rsidRPr="004F5428">
        <w:rPr>
          <w:rFonts w:ascii="Times New Roman" w:hAnsi="Times New Roman" w:cs="Times New Roman"/>
          <w:i/>
          <w:sz w:val="24"/>
          <w:szCs w:val="24"/>
        </w:rPr>
        <w:t>.</w:t>
      </w:r>
    </w:p>
    <w:p w14:paraId="1691920B" w14:textId="1A385DC5" w:rsidR="00081491" w:rsidRDefault="00081491" w:rsidP="00081491">
      <w:pPr>
        <w:pStyle w:val="Listaszerbekezds"/>
        <w:numPr>
          <w:ilvl w:val="0"/>
          <w:numId w:val="54"/>
        </w:numPr>
        <w:spacing w:after="120"/>
        <w:ind w:right="-144"/>
        <w:jc w:val="both"/>
        <w:rPr>
          <w:rFonts w:ascii="Times New Roman" w:hAnsi="Times New Roman" w:cs="Times New Roman"/>
          <w:b/>
          <w:sz w:val="24"/>
          <w:szCs w:val="24"/>
        </w:rPr>
      </w:pPr>
      <w:r>
        <w:rPr>
          <w:rFonts w:ascii="Times New Roman" w:hAnsi="Times New Roman" w:cs="Times New Roman"/>
          <w:b/>
          <w:sz w:val="24"/>
          <w:szCs w:val="24"/>
        </w:rPr>
        <w:t>az élelmiszer</w:t>
      </w:r>
      <w:r w:rsidR="004F5428">
        <w:rPr>
          <w:rFonts w:ascii="Times New Roman" w:hAnsi="Times New Roman" w:cs="Times New Roman"/>
          <w:b/>
          <w:sz w:val="24"/>
          <w:szCs w:val="24"/>
        </w:rPr>
        <w:t xml:space="preserve">mérnöki szintű </w:t>
      </w:r>
      <w:r>
        <w:rPr>
          <w:rFonts w:ascii="Times New Roman" w:hAnsi="Times New Roman" w:cs="Times New Roman"/>
          <w:b/>
          <w:sz w:val="24"/>
          <w:szCs w:val="24"/>
        </w:rPr>
        <w:t>szakértői feladatellátásának megfelelőségét alátámasztó végzettség és tapasztalatok megléte</w:t>
      </w:r>
    </w:p>
    <w:p w14:paraId="093BDDC7" w14:textId="70ACECCF" w:rsidR="00081491" w:rsidRPr="006F7F25" w:rsidRDefault="00081491" w:rsidP="006F7F25">
      <w:pPr>
        <w:spacing w:after="120"/>
        <w:ind w:left="1416" w:right="-144"/>
        <w:jc w:val="both"/>
        <w:rPr>
          <w:rFonts w:ascii="Times New Roman" w:hAnsi="Times New Roman" w:cs="Times New Roman"/>
          <w:i/>
          <w:sz w:val="24"/>
          <w:szCs w:val="24"/>
        </w:rPr>
      </w:pPr>
      <w:r w:rsidRPr="006F7F25">
        <w:rPr>
          <w:rFonts w:ascii="Times New Roman" w:hAnsi="Times New Roman" w:cs="Times New Roman"/>
          <w:i/>
          <w:sz w:val="24"/>
          <w:szCs w:val="24"/>
        </w:rPr>
        <w:t xml:space="preserve">Kérjük, hogy </w:t>
      </w:r>
      <w:r w:rsidR="006F7F25">
        <w:rPr>
          <w:rFonts w:ascii="Times New Roman" w:hAnsi="Times New Roman" w:cs="Times New Roman"/>
          <w:i/>
          <w:sz w:val="24"/>
          <w:szCs w:val="24"/>
        </w:rPr>
        <w:t>a hiv. Ajánlattételi sablonon tüntesse fel a szakértő</w:t>
      </w:r>
      <w:r w:rsidR="009C1712">
        <w:rPr>
          <w:rFonts w:ascii="Times New Roman" w:hAnsi="Times New Roman" w:cs="Times New Roman"/>
          <w:i/>
          <w:sz w:val="24"/>
          <w:szCs w:val="24"/>
        </w:rPr>
        <w:t>i</w:t>
      </w:r>
      <w:r w:rsidR="006F7F25">
        <w:rPr>
          <w:rFonts w:ascii="Times New Roman" w:hAnsi="Times New Roman" w:cs="Times New Roman"/>
          <w:i/>
          <w:sz w:val="24"/>
          <w:szCs w:val="24"/>
        </w:rPr>
        <w:t xml:space="preserve"> tevékenység elvégzésére való megfelelőség ellenőrzését lehetővé tevő információkat.</w:t>
      </w:r>
    </w:p>
    <w:p w14:paraId="3FFBE34B" w14:textId="75AD5B39" w:rsidR="00D50443" w:rsidRPr="006F7F25" w:rsidRDefault="00D50443" w:rsidP="00081491">
      <w:pPr>
        <w:pStyle w:val="Listaszerbekezds"/>
        <w:numPr>
          <w:ilvl w:val="0"/>
          <w:numId w:val="54"/>
        </w:numPr>
        <w:spacing w:after="120"/>
        <w:ind w:right="-144"/>
        <w:jc w:val="both"/>
        <w:rPr>
          <w:rFonts w:ascii="Times New Roman" w:hAnsi="Times New Roman" w:cs="Times New Roman"/>
          <w:b/>
          <w:sz w:val="24"/>
          <w:szCs w:val="24"/>
        </w:rPr>
      </w:pPr>
      <w:r w:rsidRPr="006F7F25">
        <w:rPr>
          <w:rFonts w:ascii="Times New Roman" w:hAnsi="Times New Roman" w:cs="Times New Roman"/>
          <w:b/>
          <w:sz w:val="24"/>
          <w:szCs w:val="24"/>
        </w:rPr>
        <w:t xml:space="preserve">legalacsonyabb összegű ellenszolgáltatás </w:t>
      </w:r>
    </w:p>
    <w:p w14:paraId="16E1704E" w14:textId="02908FEA" w:rsidR="00D50443" w:rsidRPr="006F7F25" w:rsidRDefault="006F7F25" w:rsidP="006F7F25">
      <w:pPr>
        <w:tabs>
          <w:tab w:val="center" w:pos="1440"/>
          <w:tab w:val="center" w:pos="7200"/>
        </w:tabs>
        <w:spacing w:after="120"/>
        <w:ind w:left="1416" w:right="-144"/>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0443" w:rsidRPr="006F7F25">
        <w:rPr>
          <w:rFonts w:ascii="Times New Roman" w:hAnsi="Times New Roman" w:cs="Times New Roman"/>
          <w:i/>
          <w:sz w:val="24"/>
          <w:szCs w:val="24"/>
        </w:rPr>
        <w:t>Kérjük, hogy az árajánlatot nettó ár plusz ÁFA/óra és bruttó ár/óra megosztásban szíveskedjen akként megadni, hogy a fent megnevezett szakértői feladatok megnevezése mellett feltünteti az adott feladat elvégzésére vonatkozó megközelítőleges óraszámot.</w:t>
      </w:r>
    </w:p>
    <w:p w14:paraId="619E1B4E" w14:textId="77777777" w:rsidR="00D50443" w:rsidRPr="006F7F25" w:rsidRDefault="00D50443" w:rsidP="0009157F">
      <w:pPr>
        <w:tabs>
          <w:tab w:val="center" w:pos="1440"/>
          <w:tab w:val="center" w:pos="7200"/>
        </w:tabs>
        <w:spacing w:after="120"/>
        <w:ind w:right="-144"/>
        <w:jc w:val="both"/>
        <w:rPr>
          <w:rFonts w:ascii="Times New Roman" w:hAnsi="Times New Roman" w:cs="Times New Roman"/>
          <w:b/>
          <w:sz w:val="24"/>
          <w:szCs w:val="24"/>
        </w:rPr>
      </w:pPr>
      <w:r w:rsidRPr="006F7F25">
        <w:rPr>
          <w:rFonts w:ascii="Times New Roman" w:hAnsi="Times New Roman" w:cs="Times New Roman"/>
          <w:b/>
          <w:sz w:val="24"/>
          <w:szCs w:val="24"/>
        </w:rPr>
        <w:t>Az ajánlat megadásakor az alábbiakat is tekintetbe kell venni:</w:t>
      </w:r>
    </w:p>
    <w:p w14:paraId="098A574E" w14:textId="77777777" w:rsidR="00D50443" w:rsidRPr="00081491" w:rsidRDefault="00D50443" w:rsidP="0009157F">
      <w:pPr>
        <w:numPr>
          <w:ilvl w:val="0"/>
          <w:numId w:val="6"/>
        </w:numPr>
        <w:spacing w:after="120"/>
        <w:jc w:val="both"/>
        <w:rPr>
          <w:rFonts w:ascii="Times New Roman" w:hAnsi="Times New Roman" w:cs="Times New Roman"/>
          <w:sz w:val="24"/>
          <w:szCs w:val="24"/>
        </w:rPr>
      </w:pPr>
      <w:r w:rsidRPr="00081491">
        <w:rPr>
          <w:rFonts w:ascii="Times New Roman" w:hAnsi="Times New Roman" w:cs="Times New Roman"/>
          <w:sz w:val="24"/>
          <w:szCs w:val="24"/>
        </w:rPr>
        <w:t>A dokumentációk értékesítéséből származó esetleges bevétel a Hajléktalanokért Közalapítványt illeti meg.</w:t>
      </w:r>
    </w:p>
    <w:p w14:paraId="1B440841" w14:textId="4ED2A3B6" w:rsidR="00D50443" w:rsidRPr="00081491" w:rsidRDefault="00D50443" w:rsidP="0009157F">
      <w:pPr>
        <w:numPr>
          <w:ilvl w:val="0"/>
          <w:numId w:val="6"/>
        </w:numPr>
        <w:spacing w:after="120"/>
        <w:jc w:val="both"/>
        <w:rPr>
          <w:rFonts w:ascii="Times New Roman" w:hAnsi="Times New Roman" w:cs="Times New Roman"/>
          <w:sz w:val="24"/>
          <w:szCs w:val="24"/>
        </w:rPr>
      </w:pPr>
      <w:r w:rsidRPr="00081491">
        <w:rPr>
          <w:rFonts w:ascii="Times New Roman" w:hAnsi="Times New Roman" w:cs="Times New Roman"/>
          <w:sz w:val="24"/>
          <w:szCs w:val="24"/>
        </w:rPr>
        <w:t xml:space="preserve">Ajánlattevő egy db végszámlát jogosult kiállítani a feladat elvégzését, valamint a Hajléktalanokért Közalapítvány Projektiroda által kiállított teljesítési igazolást követően. </w:t>
      </w:r>
    </w:p>
    <w:p w14:paraId="1BFD72F1" w14:textId="77777777" w:rsidR="00D50443" w:rsidRPr="00081491" w:rsidRDefault="00D50443" w:rsidP="0009157F">
      <w:pPr>
        <w:spacing w:after="120"/>
        <w:ind w:left="720"/>
        <w:jc w:val="both"/>
        <w:rPr>
          <w:rFonts w:ascii="Times New Roman" w:hAnsi="Times New Roman" w:cs="Times New Roman"/>
          <w:sz w:val="24"/>
          <w:szCs w:val="24"/>
        </w:rPr>
      </w:pPr>
    </w:p>
    <w:p w14:paraId="652F4C68" w14:textId="73CC26CF" w:rsidR="00D50443" w:rsidRPr="006904AD" w:rsidRDefault="00D50443" w:rsidP="0009157F">
      <w:pPr>
        <w:spacing w:after="120"/>
        <w:ind w:right="-144"/>
        <w:jc w:val="both"/>
        <w:rPr>
          <w:rFonts w:ascii="Times New Roman" w:hAnsi="Times New Roman" w:cs="Times New Roman"/>
          <w:b/>
          <w:i/>
          <w:sz w:val="24"/>
          <w:szCs w:val="24"/>
        </w:rPr>
      </w:pPr>
      <w:r w:rsidRPr="00081491">
        <w:rPr>
          <w:rFonts w:ascii="Times New Roman" w:hAnsi="Times New Roman" w:cs="Times New Roman"/>
          <w:b/>
          <w:i/>
          <w:sz w:val="24"/>
          <w:szCs w:val="24"/>
        </w:rPr>
        <w:t xml:space="preserve">IV.1. Ajánlattételi </w:t>
      </w:r>
      <w:r w:rsidRPr="006904AD">
        <w:rPr>
          <w:rFonts w:ascii="Times New Roman" w:hAnsi="Times New Roman" w:cs="Times New Roman"/>
          <w:b/>
          <w:i/>
          <w:sz w:val="24"/>
          <w:szCs w:val="24"/>
        </w:rPr>
        <w:t>határidő: 202</w:t>
      </w:r>
      <w:r w:rsidR="006F7F25" w:rsidRPr="006904AD">
        <w:rPr>
          <w:rFonts w:ascii="Times New Roman" w:hAnsi="Times New Roman" w:cs="Times New Roman"/>
          <w:b/>
          <w:i/>
          <w:sz w:val="24"/>
          <w:szCs w:val="24"/>
        </w:rPr>
        <w:t>4</w:t>
      </w:r>
      <w:r w:rsidRPr="006904AD">
        <w:rPr>
          <w:rFonts w:ascii="Times New Roman" w:hAnsi="Times New Roman" w:cs="Times New Roman"/>
          <w:b/>
          <w:i/>
          <w:sz w:val="24"/>
          <w:szCs w:val="24"/>
        </w:rPr>
        <w:t>.</w:t>
      </w:r>
      <w:r w:rsidR="008F6181" w:rsidRPr="006904AD">
        <w:rPr>
          <w:rFonts w:ascii="Times New Roman" w:hAnsi="Times New Roman" w:cs="Times New Roman"/>
          <w:b/>
          <w:i/>
          <w:sz w:val="24"/>
          <w:szCs w:val="24"/>
        </w:rPr>
        <w:t>június 7.</w:t>
      </w:r>
      <w:r w:rsidRPr="006904AD">
        <w:rPr>
          <w:rFonts w:ascii="Times New Roman" w:hAnsi="Times New Roman" w:cs="Times New Roman"/>
          <w:b/>
          <w:i/>
          <w:sz w:val="24"/>
          <w:szCs w:val="24"/>
        </w:rPr>
        <w:tab/>
      </w:r>
      <w:r w:rsidRPr="006904AD">
        <w:rPr>
          <w:rFonts w:ascii="Times New Roman" w:hAnsi="Times New Roman" w:cs="Times New Roman"/>
          <w:b/>
          <w:i/>
          <w:sz w:val="24"/>
          <w:szCs w:val="24"/>
        </w:rPr>
        <w:tab/>
      </w:r>
      <w:r w:rsidRPr="006904AD">
        <w:rPr>
          <w:rFonts w:ascii="Times New Roman" w:hAnsi="Times New Roman" w:cs="Times New Roman"/>
          <w:b/>
          <w:i/>
          <w:sz w:val="24"/>
          <w:szCs w:val="24"/>
        </w:rPr>
        <w:tab/>
      </w:r>
      <w:r w:rsidRPr="006904AD">
        <w:rPr>
          <w:rFonts w:ascii="Times New Roman" w:hAnsi="Times New Roman" w:cs="Times New Roman"/>
          <w:b/>
          <w:i/>
          <w:sz w:val="24"/>
          <w:szCs w:val="24"/>
        </w:rPr>
        <w:tab/>
        <w:t xml:space="preserve"> </w:t>
      </w:r>
    </w:p>
    <w:p w14:paraId="62932F36" w14:textId="3ED51030" w:rsidR="00953E99" w:rsidRDefault="00953E99">
      <w:pPr>
        <w:spacing w:after="160" w:line="259" w:lineRule="auto"/>
        <w:rPr>
          <w:rFonts w:ascii="Times New Roman" w:hAnsi="Times New Roman" w:cs="Times New Roman"/>
          <w:b/>
          <w:i/>
          <w:sz w:val="24"/>
          <w:szCs w:val="24"/>
        </w:rPr>
      </w:pPr>
      <w:r>
        <w:rPr>
          <w:rFonts w:ascii="Times New Roman" w:hAnsi="Times New Roman" w:cs="Times New Roman"/>
          <w:b/>
          <w:i/>
          <w:sz w:val="24"/>
          <w:szCs w:val="24"/>
        </w:rPr>
        <w:br w:type="page"/>
      </w:r>
    </w:p>
    <w:p w14:paraId="43870701" w14:textId="2B9D28A4" w:rsidR="00D50443" w:rsidRPr="006904AD" w:rsidRDefault="00D50443" w:rsidP="0009157F">
      <w:pPr>
        <w:spacing w:after="120"/>
        <w:ind w:left="4962" w:hanging="4962"/>
        <w:jc w:val="both"/>
        <w:rPr>
          <w:rFonts w:ascii="Times New Roman" w:hAnsi="Times New Roman" w:cs="Times New Roman"/>
          <w:b/>
          <w:i/>
          <w:sz w:val="24"/>
          <w:szCs w:val="24"/>
        </w:rPr>
      </w:pPr>
      <w:r w:rsidRPr="006904AD">
        <w:rPr>
          <w:rFonts w:ascii="Times New Roman" w:hAnsi="Times New Roman" w:cs="Times New Roman"/>
          <w:b/>
          <w:i/>
          <w:sz w:val="24"/>
          <w:szCs w:val="24"/>
        </w:rPr>
        <w:lastRenderedPageBreak/>
        <w:t>IV.2. Ajánlatok benyújtásának helye és módja:</w:t>
      </w:r>
    </w:p>
    <w:p w14:paraId="2E2489C8" w14:textId="1C712894" w:rsidR="00D50443" w:rsidRPr="006904AD" w:rsidRDefault="00D50443" w:rsidP="0009157F">
      <w:pPr>
        <w:spacing w:after="120"/>
        <w:ind w:firstLine="708"/>
        <w:jc w:val="both"/>
        <w:rPr>
          <w:rFonts w:ascii="Times New Roman" w:hAnsi="Times New Roman" w:cs="Times New Roman"/>
          <w:i/>
          <w:sz w:val="24"/>
          <w:szCs w:val="24"/>
        </w:rPr>
      </w:pPr>
      <w:r w:rsidRPr="006904AD">
        <w:rPr>
          <w:rFonts w:ascii="Times New Roman" w:hAnsi="Times New Roman" w:cs="Times New Roman"/>
          <w:b/>
          <w:i/>
          <w:sz w:val="24"/>
          <w:szCs w:val="24"/>
        </w:rPr>
        <w:t xml:space="preserve">személyesen: </w:t>
      </w:r>
      <w:r w:rsidRPr="006904AD">
        <w:rPr>
          <w:rFonts w:ascii="Times New Roman" w:hAnsi="Times New Roman" w:cs="Times New Roman"/>
          <w:i/>
          <w:sz w:val="24"/>
          <w:szCs w:val="24"/>
        </w:rPr>
        <w:t xml:space="preserve">Hajléktalanokért Közalapítvány Projektiroda: </w:t>
      </w:r>
    </w:p>
    <w:p w14:paraId="4AC67E05" w14:textId="77777777" w:rsidR="00D50443" w:rsidRPr="006904AD" w:rsidRDefault="00D50443" w:rsidP="0009157F">
      <w:pPr>
        <w:spacing w:after="120"/>
        <w:ind w:left="1416" w:firstLine="708"/>
        <w:jc w:val="both"/>
        <w:rPr>
          <w:rFonts w:ascii="Times New Roman" w:hAnsi="Times New Roman" w:cs="Times New Roman"/>
          <w:i/>
          <w:sz w:val="24"/>
          <w:szCs w:val="24"/>
        </w:rPr>
      </w:pPr>
      <w:r w:rsidRPr="006904AD">
        <w:rPr>
          <w:rFonts w:ascii="Times New Roman" w:hAnsi="Times New Roman" w:cs="Times New Roman"/>
          <w:i/>
          <w:sz w:val="24"/>
          <w:szCs w:val="24"/>
        </w:rPr>
        <w:t>1111 Budapest, Zenta utca 1. földszint</w:t>
      </w:r>
    </w:p>
    <w:p w14:paraId="3BDD60C8" w14:textId="77777777" w:rsidR="00D50443" w:rsidRPr="006904AD" w:rsidRDefault="00D50443" w:rsidP="0009157F">
      <w:pPr>
        <w:spacing w:after="120"/>
        <w:ind w:left="3540" w:firstLine="708"/>
        <w:jc w:val="both"/>
        <w:rPr>
          <w:rFonts w:ascii="Times New Roman" w:hAnsi="Times New Roman" w:cs="Times New Roman"/>
          <w:i/>
          <w:sz w:val="24"/>
          <w:szCs w:val="24"/>
        </w:rPr>
      </w:pPr>
      <w:r w:rsidRPr="006904AD">
        <w:rPr>
          <w:rFonts w:ascii="Times New Roman" w:hAnsi="Times New Roman" w:cs="Times New Roman"/>
          <w:i/>
          <w:sz w:val="24"/>
          <w:szCs w:val="24"/>
        </w:rPr>
        <w:t>v</w:t>
      </w:r>
      <w:r w:rsidRPr="006904AD">
        <w:rPr>
          <w:rFonts w:ascii="Times New Roman" w:hAnsi="Times New Roman" w:cs="Times New Roman"/>
          <w:b/>
          <w:i/>
          <w:sz w:val="24"/>
          <w:szCs w:val="24"/>
        </w:rPr>
        <w:t>agy</w:t>
      </w:r>
    </w:p>
    <w:p w14:paraId="36D69FC4" w14:textId="3C2E74B5" w:rsidR="00D50443" w:rsidRPr="006904AD" w:rsidRDefault="00D50443" w:rsidP="0009157F">
      <w:pPr>
        <w:spacing w:after="120"/>
        <w:ind w:firstLine="708"/>
        <w:jc w:val="both"/>
        <w:rPr>
          <w:rFonts w:ascii="Times New Roman" w:hAnsi="Times New Roman" w:cs="Times New Roman"/>
          <w:i/>
          <w:sz w:val="24"/>
          <w:szCs w:val="24"/>
        </w:rPr>
      </w:pPr>
      <w:r w:rsidRPr="006904AD">
        <w:rPr>
          <w:rFonts w:ascii="Times New Roman" w:hAnsi="Times New Roman" w:cs="Times New Roman"/>
          <w:b/>
          <w:i/>
          <w:sz w:val="24"/>
          <w:szCs w:val="24"/>
        </w:rPr>
        <w:t xml:space="preserve">postai úton: </w:t>
      </w:r>
      <w:r w:rsidRPr="006904AD">
        <w:rPr>
          <w:rFonts w:ascii="Times New Roman" w:hAnsi="Times New Roman" w:cs="Times New Roman"/>
          <w:i/>
          <w:sz w:val="24"/>
          <w:szCs w:val="24"/>
        </w:rPr>
        <w:t xml:space="preserve">Hajléktalanokért Közalapítvány Projektiroda: </w:t>
      </w:r>
    </w:p>
    <w:p w14:paraId="62BBE423" w14:textId="77777777" w:rsidR="00D50443" w:rsidRPr="006904AD" w:rsidRDefault="00D50443" w:rsidP="0009157F">
      <w:pPr>
        <w:spacing w:after="120"/>
        <w:ind w:left="1416" w:firstLine="708"/>
        <w:jc w:val="both"/>
        <w:rPr>
          <w:rFonts w:ascii="Times New Roman" w:hAnsi="Times New Roman" w:cs="Times New Roman"/>
          <w:i/>
          <w:sz w:val="24"/>
          <w:szCs w:val="24"/>
        </w:rPr>
      </w:pPr>
      <w:r w:rsidRPr="006904AD">
        <w:rPr>
          <w:rFonts w:ascii="Times New Roman" w:hAnsi="Times New Roman" w:cs="Times New Roman"/>
          <w:i/>
          <w:sz w:val="24"/>
          <w:szCs w:val="24"/>
        </w:rPr>
        <w:t xml:space="preserve">1464 Budapest, Pf. 1383 </w:t>
      </w:r>
    </w:p>
    <w:p w14:paraId="5D2C0CEC" w14:textId="77777777" w:rsidR="00D50443" w:rsidRPr="006904AD" w:rsidRDefault="00D50443" w:rsidP="0009157F">
      <w:pPr>
        <w:spacing w:after="120"/>
        <w:ind w:left="4962" w:hanging="714"/>
        <w:jc w:val="both"/>
        <w:rPr>
          <w:rFonts w:ascii="Times New Roman" w:hAnsi="Times New Roman" w:cs="Times New Roman"/>
          <w:i/>
          <w:sz w:val="24"/>
          <w:szCs w:val="24"/>
        </w:rPr>
      </w:pPr>
      <w:r w:rsidRPr="006904AD">
        <w:rPr>
          <w:rFonts w:ascii="Times New Roman" w:hAnsi="Times New Roman" w:cs="Times New Roman"/>
          <w:b/>
          <w:i/>
          <w:sz w:val="24"/>
          <w:szCs w:val="24"/>
        </w:rPr>
        <w:t>vagy</w:t>
      </w:r>
    </w:p>
    <w:p w14:paraId="7DF89D63" w14:textId="77777777" w:rsidR="00D50443" w:rsidRPr="006904AD" w:rsidRDefault="00D50443" w:rsidP="00081491">
      <w:pPr>
        <w:spacing w:after="120"/>
        <w:ind w:left="2552" w:hanging="1843"/>
        <w:jc w:val="both"/>
        <w:rPr>
          <w:rFonts w:ascii="Times New Roman" w:hAnsi="Times New Roman" w:cs="Times New Roman"/>
          <w:b/>
          <w:i/>
          <w:sz w:val="24"/>
          <w:szCs w:val="24"/>
        </w:rPr>
      </w:pPr>
      <w:r w:rsidRPr="006904AD">
        <w:rPr>
          <w:rFonts w:ascii="Times New Roman" w:hAnsi="Times New Roman" w:cs="Times New Roman"/>
          <w:b/>
          <w:i/>
          <w:sz w:val="24"/>
          <w:szCs w:val="24"/>
        </w:rPr>
        <w:t xml:space="preserve">elektronikus úton: </w:t>
      </w:r>
      <w:hyperlink r:id="rId8" w:history="1">
        <w:r w:rsidRPr="006904AD">
          <w:rPr>
            <w:rStyle w:val="Hiperhivatkozs"/>
            <w:rFonts w:ascii="Times New Roman" w:hAnsi="Times New Roman" w:cs="Times New Roman"/>
            <w:i/>
            <w:sz w:val="24"/>
            <w:szCs w:val="24"/>
          </w:rPr>
          <w:t>rsztop@rsztop.org</w:t>
        </w:r>
      </w:hyperlink>
      <w:r w:rsidRPr="006904AD">
        <w:rPr>
          <w:rStyle w:val="Hiperhivatkozs"/>
          <w:rFonts w:ascii="Times New Roman" w:hAnsi="Times New Roman" w:cs="Times New Roman"/>
          <w:i/>
          <w:sz w:val="24"/>
          <w:szCs w:val="24"/>
        </w:rPr>
        <w:t xml:space="preserve"> </w:t>
      </w:r>
      <w:r w:rsidRPr="006904AD">
        <w:rPr>
          <w:rStyle w:val="Hiperhivatkozs"/>
          <w:rFonts w:ascii="Times New Roman" w:hAnsi="Times New Roman" w:cs="Times New Roman"/>
          <w:sz w:val="24"/>
          <w:szCs w:val="24"/>
        </w:rPr>
        <w:t>csatolva az eredeti, aláírt ajánlattétel szkennelt példányát.</w:t>
      </w:r>
    </w:p>
    <w:p w14:paraId="45BACF22" w14:textId="77777777" w:rsidR="00D50443" w:rsidRPr="006904AD" w:rsidRDefault="00D50443" w:rsidP="0009157F">
      <w:pPr>
        <w:spacing w:after="120"/>
        <w:ind w:right="-144"/>
        <w:jc w:val="both"/>
        <w:rPr>
          <w:rFonts w:ascii="Times New Roman" w:hAnsi="Times New Roman" w:cs="Times New Roman"/>
          <w:b/>
          <w:i/>
          <w:sz w:val="24"/>
          <w:szCs w:val="24"/>
        </w:rPr>
      </w:pPr>
    </w:p>
    <w:p w14:paraId="2AA9220C" w14:textId="535FE78A" w:rsidR="00D50443" w:rsidRPr="006904AD" w:rsidRDefault="00D50443" w:rsidP="0009157F">
      <w:pPr>
        <w:spacing w:after="120"/>
        <w:ind w:right="-144"/>
        <w:jc w:val="both"/>
        <w:rPr>
          <w:rFonts w:ascii="Times New Roman" w:hAnsi="Times New Roman" w:cs="Times New Roman"/>
          <w:b/>
          <w:i/>
          <w:sz w:val="24"/>
          <w:szCs w:val="24"/>
        </w:rPr>
      </w:pPr>
      <w:r w:rsidRPr="006904AD">
        <w:rPr>
          <w:rFonts w:ascii="Times New Roman" w:hAnsi="Times New Roman" w:cs="Times New Roman"/>
          <w:b/>
          <w:i/>
          <w:sz w:val="24"/>
          <w:szCs w:val="24"/>
        </w:rPr>
        <w:t xml:space="preserve">IV.3. Szerződéskötés tervezett időpontja: </w:t>
      </w:r>
      <w:r w:rsidRPr="006904AD">
        <w:rPr>
          <w:rFonts w:ascii="Times New Roman" w:hAnsi="Times New Roman" w:cs="Times New Roman"/>
          <w:b/>
          <w:i/>
          <w:sz w:val="24"/>
          <w:szCs w:val="24"/>
        </w:rPr>
        <w:tab/>
      </w:r>
      <w:r w:rsidRPr="006904AD">
        <w:rPr>
          <w:rFonts w:ascii="Times New Roman" w:hAnsi="Times New Roman" w:cs="Times New Roman"/>
          <w:b/>
          <w:i/>
          <w:sz w:val="24"/>
          <w:szCs w:val="24"/>
        </w:rPr>
        <w:tab/>
      </w:r>
      <w:r w:rsidR="008B1085" w:rsidRPr="006904AD">
        <w:rPr>
          <w:rFonts w:ascii="Times New Roman" w:hAnsi="Times New Roman" w:cs="Times New Roman"/>
          <w:b/>
          <w:i/>
          <w:sz w:val="24"/>
          <w:szCs w:val="24"/>
        </w:rPr>
        <w:t>2024.06.14</w:t>
      </w:r>
      <w:r w:rsidRPr="006904AD">
        <w:rPr>
          <w:rFonts w:ascii="Times New Roman" w:hAnsi="Times New Roman" w:cs="Times New Roman"/>
          <w:b/>
          <w:i/>
          <w:sz w:val="24"/>
          <w:szCs w:val="24"/>
        </w:rPr>
        <w:t>.</w:t>
      </w:r>
    </w:p>
    <w:p w14:paraId="358BDFE8" w14:textId="77777777" w:rsidR="00D50443" w:rsidRPr="006904AD" w:rsidRDefault="00D50443" w:rsidP="0009157F">
      <w:pPr>
        <w:spacing w:after="120"/>
        <w:ind w:right="-144"/>
        <w:jc w:val="both"/>
        <w:rPr>
          <w:rFonts w:ascii="Times New Roman" w:hAnsi="Times New Roman" w:cs="Times New Roman"/>
          <w:b/>
          <w:i/>
          <w:sz w:val="24"/>
          <w:szCs w:val="24"/>
        </w:rPr>
      </w:pPr>
    </w:p>
    <w:p w14:paraId="52198DF0" w14:textId="77777777" w:rsidR="00D50443" w:rsidRPr="006904AD" w:rsidRDefault="00D50443" w:rsidP="0009157F">
      <w:pPr>
        <w:spacing w:after="120"/>
        <w:ind w:right="-144"/>
        <w:jc w:val="both"/>
        <w:rPr>
          <w:rFonts w:ascii="Times New Roman" w:hAnsi="Times New Roman" w:cs="Times New Roman"/>
          <w:i/>
          <w:sz w:val="24"/>
          <w:szCs w:val="24"/>
        </w:rPr>
      </w:pPr>
      <w:r w:rsidRPr="006904AD">
        <w:rPr>
          <w:rFonts w:ascii="Times New Roman" w:hAnsi="Times New Roman" w:cs="Times New Roman"/>
          <w:b/>
          <w:i/>
          <w:sz w:val="24"/>
          <w:szCs w:val="24"/>
        </w:rPr>
        <w:t xml:space="preserve">IV.4. Teljesítés helyszíne: </w:t>
      </w:r>
      <w:r w:rsidRPr="006904AD">
        <w:rPr>
          <w:rFonts w:ascii="Times New Roman" w:hAnsi="Times New Roman" w:cs="Times New Roman"/>
          <w:b/>
          <w:i/>
          <w:sz w:val="24"/>
          <w:szCs w:val="24"/>
        </w:rPr>
        <w:tab/>
      </w:r>
      <w:r w:rsidRPr="006904AD">
        <w:rPr>
          <w:rFonts w:ascii="Times New Roman" w:hAnsi="Times New Roman" w:cs="Times New Roman"/>
          <w:b/>
          <w:i/>
          <w:sz w:val="24"/>
          <w:szCs w:val="24"/>
        </w:rPr>
        <w:tab/>
      </w:r>
      <w:r w:rsidRPr="006904AD">
        <w:rPr>
          <w:rFonts w:ascii="Times New Roman" w:hAnsi="Times New Roman" w:cs="Times New Roman"/>
          <w:b/>
          <w:i/>
          <w:sz w:val="24"/>
          <w:szCs w:val="24"/>
        </w:rPr>
        <w:tab/>
      </w:r>
      <w:r w:rsidRPr="006904AD">
        <w:rPr>
          <w:rFonts w:ascii="Times New Roman" w:hAnsi="Times New Roman" w:cs="Times New Roman"/>
          <w:b/>
          <w:i/>
          <w:sz w:val="24"/>
          <w:szCs w:val="24"/>
        </w:rPr>
        <w:tab/>
        <w:t>1067 Budapest, Szobi u. 3.</w:t>
      </w:r>
    </w:p>
    <w:p w14:paraId="3967150B" w14:textId="77777777" w:rsidR="00D50443" w:rsidRPr="006904AD" w:rsidRDefault="00D50443" w:rsidP="0009157F">
      <w:pPr>
        <w:spacing w:after="120"/>
        <w:ind w:right="-144"/>
        <w:jc w:val="both"/>
        <w:rPr>
          <w:rFonts w:ascii="Times New Roman" w:hAnsi="Times New Roman" w:cs="Times New Roman"/>
          <w:b/>
          <w:i/>
          <w:sz w:val="24"/>
          <w:szCs w:val="24"/>
        </w:rPr>
      </w:pPr>
    </w:p>
    <w:p w14:paraId="429F0D34" w14:textId="45072E6D" w:rsidR="00D50443" w:rsidRPr="006904AD" w:rsidRDefault="00D50443" w:rsidP="0009157F">
      <w:pPr>
        <w:spacing w:after="120"/>
        <w:jc w:val="both"/>
        <w:rPr>
          <w:rFonts w:ascii="Times New Roman" w:hAnsi="Times New Roman" w:cs="Times New Roman"/>
          <w:sz w:val="24"/>
          <w:szCs w:val="24"/>
        </w:rPr>
      </w:pPr>
      <w:r w:rsidRPr="006904AD">
        <w:rPr>
          <w:rFonts w:ascii="Times New Roman" w:hAnsi="Times New Roman" w:cs="Times New Roman"/>
          <w:sz w:val="24"/>
          <w:szCs w:val="24"/>
        </w:rPr>
        <w:t xml:space="preserve">A jelen ajánlatkéréssel kapcsolatban további információ kérhető </w:t>
      </w:r>
      <w:r w:rsidR="008F6181" w:rsidRPr="006904AD">
        <w:rPr>
          <w:rFonts w:ascii="Times New Roman" w:hAnsi="Times New Roman" w:cs="Times New Roman"/>
          <w:sz w:val="24"/>
          <w:szCs w:val="24"/>
        </w:rPr>
        <w:t xml:space="preserve">Racskó Róbert </w:t>
      </w:r>
      <w:r w:rsidRPr="006904AD">
        <w:rPr>
          <w:rFonts w:ascii="Times New Roman" w:hAnsi="Times New Roman" w:cs="Times New Roman"/>
          <w:sz w:val="24"/>
          <w:szCs w:val="24"/>
        </w:rPr>
        <w:t>munkatárstól a +36 70/</w:t>
      </w:r>
      <w:r w:rsidR="008F6181" w:rsidRPr="006904AD">
        <w:rPr>
          <w:rFonts w:ascii="Times New Roman" w:hAnsi="Times New Roman" w:cs="Times New Roman"/>
          <w:sz w:val="24"/>
          <w:szCs w:val="24"/>
        </w:rPr>
        <w:t>311</w:t>
      </w:r>
      <w:r w:rsidRPr="006904AD">
        <w:rPr>
          <w:rFonts w:ascii="Times New Roman" w:hAnsi="Times New Roman" w:cs="Times New Roman"/>
          <w:sz w:val="24"/>
          <w:szCs w:val="24"/>
        </w:rPr>
        <w:t>-</w:t>
      </w:r>
      <w:r w:rsidR="008F6181" w:rsidRPr="006904AD">
        <w:rPr>
          <w:rFonts w:ascii="Times New Roman" w:hAnsi="Times New Roman" w:cs="Times New Roman"/>
          <w:sz w:val="24"/>
          <w:szCs w:val="24"/>
        </w:rPr>
        <w:t>8427</w:t>
      </w:r>
      <w:r w:rsidRPr="006904AD">
        <w:rPr>
          <w:rFonts w:ascii="Times New Roman" w:hAnsi="Times New Roman" w:cs="Times New Roman"/>
          <w:sz w:val="24"/>
          <w:szCs w:val="24"/>
        </w:rPr>
        <w:t xml:space="preserve">-es telefonszámon, vagy a </w:t>
      </w:r>
      <w:r w:rsidR="008F6181" w:rsidRPr="006904AD">
        <w:rPr>
          <w:rFonts w:ascii="Times New Roman" w:hAnsi="Times New Roman" w:cs="Times New Roman"/>
          <w:sz w:val="24"/>
          <w:szCs w:val="24"/>
        </w:rPr>
        <w:t>racsko.robert</w:t>
      </w:r>
      <w:r w:rsidRPr="006904AD">
        <w:rPr>
          <w:rFonts w:ascii="Times New Roman" w:hAnsi="Times New Roman" w:cs="Times New Roman"/>
          <w:sz w:val="24"/>
          <w:szCs w:val="24"/>
        </w:rPr>
        <w:t>@rsztop.org e-mail címen.</w:t>
      </w:r>
    </w:p>
    <w:p w14:paraId="6ACA654C" w14:textId="7BCD9377" w:rsidR="00D50443" w:rsidRDefault="00D50443" w:rsidP="0009157F">
      <w:pPr>
        <w:spacing w:after="120"/>
        <w:ind w:right="-144"/>
        <w:jc w:val="both"/>
        <w:rPr>
          <w:rFonts w:ascii="Times New Roman" w:hAnsi="Times New Roman" w:cs="Times New Roman"/>
          <w:color w:val="000000"/>
          <w:sz w:val="24"/>
          <w:szCs w:val="24"/>
        </w:rPr>
      </w:pPr>
    </w:p>
    <w:p w14:paraId="189F274E" w14:textId="77777777" w:rsidR="00953E99" w:rsidRPr="006904AD" w:rsidRDefault="00953E99" w:rsidP="0009157F">
      <w:pPr>
        <w:spacing w:after="120"/>
        <w:ind w:right="-144"/>
        <w:jc w:val="both"/>
        <w:rPr>
          <w:rFonts w:ascii="Times New Roman" w:hAnsi="Times New Roman" w:cs="Times New Roman"/>
          <w:color w:val="000000"/>
          <w:sz w:val="24"/>
          <w:szCs w:val="24"/>
        </w:rPr>
      </w:pPr>
    </w:p>
    <w:p w14:paraId="2D37FABB" w14:textId="42A8FB1B" w:rsidR="00D50443" w:rsidRDefault="00D50443" w:rsidP="000E2D69">
      <w:pPr>
        <w:spacing w:after="0" w:line="240" w:lineRule="auto"/>
        <w:ind w:right="-142"/>
        <w:jc w:val="both"/>
        <w:rPr>
          <w:rFonts w:ascii="Times New Roman" w:hAnsi="Times New Roman" w:cs="Times New Roman"/>
          <w:color w:val="000000"/>
          <w:sz w:val="24"/>
          <w:szCs w:val="24"/>
        </w:rPr>
      </w:pPr>
      <w:r w:rsidRPr="006904AD">
        <w:rPr>
          <w:rFonts w:ascii="Times New Roman" w:hAnsi="Times New Roman" w:cs="Times New Roman"/>
          <w:color w:val="000000"/>
          <w:sz w:val="24"/>
          <w:szCs w:val="24"/>
        </w:rPr>
        <w:t xml:space="preserve">Budapest, </w:t>
      </w:r>
      <w:r w:rsidR="000E2D69" w:rsidRPr="006904AD">
        <w:rPr>
          <w:rFonts w:ascii="Times New Roman" w:hAnsi="Times New Roman" w:cs="Times New Roman"/>
          <w:color w:val="000000"/>
          <w:sz w:val="24"/>
          <w:szCs w:val="24"/>
        </w:rPr>
        <w:t>2024.</w:t>
      </w:r>
      <w:r w:rsidR="008F6181" w:rsidRPr="006904AD">
        <w:rPr>
          <w:rFonts w:ascii="Times New Roman" w:hAnsi="Times New Roman" w:cs="Times New Roman"/>
          <w:color w:val="000000"/>
          <w:sz w:val="24"/>
          <w:szCs w:val="24"/>
        </w:rPr>
        <w:t>május 2</w:t>
      </w:r>
      <w:r w:rsidR="00FF1DED">
        <w:rPr>
          <w:rFonts w:ascii="Times New Roman" w:hAnsi="Times New Roman" w:cs="Times New Roman"/>
          <w:color w:val="000000"/>
          <w:sz w:val="24"/>
          <w:szCs w:val="24"/>
        </w:rPr>
        <w:t>7</w:t>
      </w:r>
      <w:bookmarkStart w:id="2" w:name="_GoBack"/>
      <w:bookmarkEnd w:id="2"/>
      <w:r w:rsidR="008F6181" w:rsidRPr="006904AD">
        <w:rPr>
          <w:rFonts w:ascii="Times New Roman" w:hAnsi="Times New Roman" w:cs="Times New Roman"/>
          <w:color w:val="000000"/>
          <w:sz w:val="24"/>
          <w:szCs w:val="24"/>
        </w:rPr>
        <w:t>.</w:t>
      </w:r>
      <w:r w:rsidRPr="006904AD">
        <w:rPr>
          <w:rFonts w:ascii="Times New Roman" w:hAnsi="Times New Roman" w:cs="Times New Roman"/>
          <w:color w:val="000000"/>
          <w:sz w:val="24"/>
          <w:szCs w:val="24"/>
        </w:rPr>
        <w:t xml:space="preserve">                                          </w:t>
      </w:r>
      <w:r w:rsidRPr="006904AD">
        <w:rPr>
          <w:rFonts w:ascii="Times New Roman" w:hAnsi="Times New Roman" w:cs="Times New Roman"/>
          <w:color w:val="000000"/>
          <w:sz w:val="24"/>
          <w:szCs w:val="24"/>
        </w:rPr>
        <w:tab/>
      </w:r>
      <w:r w:rsidRPr="006904AD">
        <w:rPr>
          <w:rFonts w:ascii="Times New Roman" w:hAnsi="Times New Roman" w:cs="Times New Roman"/>
          <w:color w:val="000000"/>
          <w:sz w:val="24"/>
          <w:szCs w:val="24"/>
        </w:rPr>
        <w:tab/>
        <w:t xml:space="preserve">  </w:t>
      </w:r>
      <w:r w:rsidR="000E2D69" w:rsidRPr="006904AD">
        <w:rPr>
          <w:rFonts w:ascii="Times New Roman" w:hAnsi="Times New Roman" w:cs="Times New Roman"/>
          <w:color w:val="000000"/>
          <w:sz w:val="24"/>
          <w:szCs w:val="24"/>
        </w:rPr>
        <w:t xml:space="preserve">   </w:t>
      </w:r>
      <w:r w:rsidRPr="006904AD">
        <w:rPr>
          <w:rFonts w:ascii="Times New Roman" w:hAnsi="Times New Roman" w:cs="Times New Roman"/>
          <w:color w:val="000000"/>
          <w:sz w:val="24"/>
          <w:szCs w:val="24"/>
        </w:rPr>
        <w:t xml:space="preserve"> </w:t>
      </w:r>
      <w:r w:rsidR="000E2D69" w:rsidRPr="006904AD">
        <w:rPr>
          <w:rFonts w:ascii="Times New Roman" w:hAnsi="Times New Roman" w:cs="Times New Roman"/>
          <w:color w:val="000000"/>
          <w:sz w:val="24"/>
          <w:szCs w:val="24"/>
        </w:rPr>
        <w:t>Varga Péter</w:t>
      </w:r>
    </w:p>
    <w:p w14:paraId="74E04D22" w14:textId="24C79A69" w:rsidR="000E2D69" w:rsidRDefault="000E2D69" w:rsidP="000E2D69">
      <w:pPr>
        <w:spacing w:after="0" w:line="240"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Hajléktalanokért Közalapítvány</w:t>
      </w:r>
    </w:p>
    <w:p w14:paraId="187B7A0D" w14:textId="39C71B1D" w:rsidR="000E2D69" w:rsidRPr="004303F1" w:rsidRDefault="000E2D69" w:rsidP="000E2D69">
      <w:pPr>
        <w:spacing w:after="0" w:line="240"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igazgató</w:t>
      </w:r>
    </w:p>
    <w:p w14:paraId="579AACAD" w14:textId="77777777" w:rsidR="00D50443" w:rsidRPr="004303F1" w:rsidRDefault="00D50443" w:rsidP="0009157F">
      <w:pPr>
        <w:spacing w:after="120"/>
        <w:rPr>
          <w:rFonts w:ascii="Times New Roman" w:hAnsi="Times New Roman" w:cs="Times New Roman"/>
          <w:color w:val="000000"/>
          <w:sz w:val="24"/>
          <w:szCs w:val="24"/>
        </w:rPr>
      </w:pPr>
    </w:p>
    <w:p w14:paraId="098F2EC6" w14:textId="77777777" w:rsidR="00D50443" w:rsidRPr="004303F1" w:rsidRDefault="00D50443" w:rsidP="0009157F">
      <w:pPr>
        <w:spacing w:after="120"/>
        <w:rPr>
          <w:rFonts w:ascii="Times New Roman" w:hAnsi="Times New Roman" w:cs="Times New Roman"/>
          <w:color w:val="000000"/>
          <w:sz w:val="24"/>
          <w:szCs w:val="24"/>
        </w:rPr>
      </w:pPr>
      <w:r w:rsidRPr="004303F1">
        <w:rPr>
          <w:rFonts w:ascii="Times New Roman" w:hAnsi="Times New Roman" w:cs="Times New Roman"/>
          <w:color w:val="000000"/>
          <w:sz w:val="24"/>
          <w:szCs w:val="24"/>
        </w:rPr>
        <w:t>Ajánlatkérés mellékletei:</w:t>
      </w:r>
    </w:p>
    <w:p w14:paraId="550216AE" w14:textId="698F4F94" w:rsidR="00D50443" w:rsidRPr="004303F1" w:rsidRDefault="00D50443" w:rsidP="0009157F">
      <w:pPr>
        <w:spacing w:after="120"/>
        <w:rPr>
          <w:rFonts w:ascii="Times New Roman" w:hAnsi="Times New Roman" w:cs="Times New Roman"/>
          <w:color w:val="000000"/>
          <w:sz w:val="24"/>
          <w:szCs w:val="24"/>
        </w:rPr>
      </w:pPr>
      <w:r w:rsidRPr="004303F1">
        <w:rPr>
          <w:rFonts w:ascii="Times New Roman" w:hAnsi="Times New Roman" w:cs="Times New Roman"/>
          <w:color w:val="000000"/>
          <w:sz w:val="24"/>
          <w:szCs w:val="24"/>
        </w:rPr>
        <w:t xml:space="preserve">1. sz. melléklet: Ajánlattételi sablon </w:t>
      </w:r>
    </w:p>
    <w:p w14:paraId="4C2CE641" w14:textId="77777777" w:rsidR="00D50443" w:rsidRPr="004303F1" w:rsidRDefault="00D50443" w:rsidP="0009157F">
      <w:pPr>
        <w:spacing w:after="120"/>
        <w:rPr>
          <w:rFonts w:ascii="Times New Roman" w:hAnsi="Times New Roman" w:cs="Times New Roman"/>
          <w:color w:val="000000"/>
          <w:sz w:val="24"/>
          <w:szCs w:val="24"/>
        </w:rPr>
      </w:pPr>
      <w:r w:rsidRPr="004303F1">
        <w:rPr>
          <w:rFonts w:ascii="Times New Roman" w:hAnsi="Times New Roman" w:cs="Times New Roman"/>
          <w:color w:val="000000"/>
          <w:sz w:val="24"/>
          <w:szCs w:val="24"/>
        </w:rPr>
        <w:t>2. sz. melléklet: Műszaki leírás</w:t>
      </w:r>
    </w:p>
    <w:p w14:paraId="718A2BAB" w14:textId="35DB8322" w:rsidR="003A5E6E" w:rsidRDefault="00D50443" w:rsidP="0009157F">
      <w:pPr>
        <w:spacing w:after="120"/>
        <w:rPr>
          <w:rFonts w:ascii="Times New Roman" w:hAnsi="Times New Roman" w:cs="Times New Roman"/>
          <w:color w:val="000000"/>
          <w:sz w:val="24"/>
          <w:szCs w:val="24"/>
        </w:rPr>
      </w:pPr>
      <w:r w:rsidRPr="004303F1">
        <w:rPr>
          <w:rFonts w:ascii="Times New Roman" w:hAnsi="Times New Roman" w:cs="Times New Roman"/>
          <w:color w:val="000000"/>
          <w:sz w:val="24"/>
          <w:szCs w:val="24"/>
        </w:rPr>
        <w:t>3. sz melléklet: Eljárásrend</w:t>
      </w:r>
    </w:p>
    <w:sectPr w:rsidR="003A5E6E" w:rsidSect="00072295">
      <w:headerReference w:type="default" r:id="rId9"/>
      <w:footerReference w:type="default" r:id="rId10"/>
      <w:pgSz w:w="11906" w:h="16838"/>
      <w:pgMar w:top="269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50C1" w14:textId="77777777" w:rsidR="0009157F" w:rsidRDefault="0009157F" w:rsidP="00581554">
      <w:pPr>
        <w:spacing w:after="0" w:line="240" w:lineRule="auto"/>
      </w:pPr>
      <w:r>
        <w:separator/>
      </w:r>
    </w:p>
  </w:endnote>
  <w:endnote w:type="continuationSeparator" w:id="0">
    <w:p w14:paraId="320B6D1C" w14:textId="77777777" w:rsidR="0009157F" w:rsidRDefault="0009157F" w:rsidP="0058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5402" w14:textId="55297E9F" w:rsidR="0009157F" w:rsidRPr="0020262A" w:rsidRDefault="0009157F" w:rsidP="00581554">
    <w:pPr>
      <w:pStyle w:val="llb"/>
      <w:ind w:left="-993"/>
      <w:rPr>
        <w:rFonts w:ascii="Arial" w:eastAsia="Times New Roman" w:hAnsi="Arial" w:cs="Arial"/>
        <w:color w:val="222222"/>
        <w:sz w:val="16"/>
        <w:szCs w:val="16"/>
        <w:lang w:eastAsia="hu-HU"/>
      </w:rPr>
    </w:pPr>
    <w:r w:rsidRPr="0020262A">
      <w:rPr>
        <w:rFonts w:ascii="Arial" w:eastAsia="Times New Roman" w:hAnsi="Arial" w:cs="Arial"/>
        <w:color w:val="222222"/>
        <w:sz w:val="16"/>
        <w:szCs w:val="16"/>
        <w:lang w:eastAsia="hu-HU"/>
      </w:rPr>
      <w:fldChar w:fldCharType="begin"/>
    </w:r>
    <w:r w:rsidRPr="0020262A">
      <w:rPr>
        <w:rFonts w:ascii="Arial" w:eastAsia="Times New Roman" w:hAnsi="Arial" w:cs="Arial"/>
        <w:color w:val="222222"/>
        <w:sz w:val="16"/>
        <w:szCs w:val="16"/>
        <w:lang w:eastAsia="hu-HU"/>
      </w:rPr>
      <w:instrText>PAGE   \* MERGEFORMAT</w:instrText>
    </w:r>
    <w:r w:rsidRPr="0020262A">
      <w:rPr>
        <w:rFonts w:ascii="Arial" w:eastAsia="Times New Roman" w:hAnsi="Arial" w:cs="Arial"/>
        <w:color w:val="222222"/>
        <w:sz w:val="16"/>
        <w:szCs w:val="16"/>
        <w:lang w:eastAsia="hu-HU"/>
      </w:rPr>
      <w:fldChar w:fldCharType="separate"/>
    </w:r>
    <w:r w:rsidRPr="0020262A">
      <w:rPr>
        <w:rFonts w:ascii="Arial" w:eastAsia="Times New Roman" w:hAnsi="Arial" w:cs="Arial"/>
        <w:color w:val="222222"/>
        <w:sz w:val="16"/>
        <w:szCs w:val="16"/>
        <w:lang w:eastAsia="hu-HU"/>
      </w:rPr>
      <w:t>1</w:t>
    </w:r>
    <w:r w:rsidRPr="0020262A">
      <w:rPr>
        <w:rFonts w:ascii="Arial" w:eastAsia="Times New Roman" w:hAnsi="Arial" w:cs="Arial"/>
        <w:color w:val="222222"/>
        <w:sz w:val="16"/>
        <w:szCs w:val="16"/>
        <w:lang w:eastAsia="hu-HU"/>
      </w:rPr>
      <w:fldChar w:fldCharType="end"/>
    </w:r>
    <w:r w:rsidRPr="0020262A">
      <w:rPr>
        <w:rFonts w:ascii="Arial" w:eastAsia="Times New Roman" w:hAnsi="Arial" w:cs="Arial"/>
        <w:color w:val="222222"/>
        <w:sz w:val="16"/>
        <w:szCs w:val="16"/>
        <w:lang w:eastAsia="hu-HU"/>
      </w:rPr>
      <w:t>. oldal</w:t>
    </w:r>
  </w:p>
  <w:p w14:paraId="02A86940" w14:textId="77777777" w:rsidR="0009157F" w:rsidRPr="0020262A" w:rsidRDefault="0009157F" w:rsidP="00581554">
    <w:pPr>
      <w:pStyle w:val="llb"/>
      <w:ind w:left="-993"/>
      <w:rPr>
        <w:rFonts w:ascii="Arial" w:eastAsia="Times New Roman" w:hAnsi="Arial" w:cs="Arial"/>
        <w:color w:val="222222"/>
        <w:sz w:val="16"/>
        <w:szCs w:val="16"/>
        <w:lang w:eastAsia="hu-HU"/>
      </w:rPr>
    </w:pPr>
  </w:p>
  <w:p w14:paraId="6F0F3048" w14:textId="4408D1B9" w:rsidR="0009157F" w:rsidRDefault="0009157F" w:rsidP="00581554">
    <w:pPr>
      <w:pStyle w:val="llb"/>
      <w:ind w:left="-993"/>
      <w:rPr>
        <w:rFonts w:ascii="Arial" w:eastAsia="Times New Roman" w:hAnsi="Arial" w:cs="Arial"/>
        <w:b/>
        <w:bCs/>
        <w:color w:val="222222"/>
        <w:sz w:val="20"/>
        <w:szCs w:val="20"/>
        <w:lang w:eastAsia="hu-HU"/>
      </w:rPr>
    </w:pPr>
    <w:r w:rsidRPr="00581554">
      <w:rPr>
        <w:rFonts w:ascii="Arial" w:eastAsia="Times New Roman" w:hAnsi="Arial" w:cs="Arial"/>
        <w:b/>
        <w:bCs/>
        <w:color w:val="222222"/>
        <w:sz w:val="20"/>
        <w:szCs w:val="20"/>
        <w:lang w:eastAsia="hu-HU"/>
      </w:rPr>
      <w:t>HAJLÉKTALANOKÉRT KÖZALAPÍTVÁNY</w:t>
    </w:r>
    <w:r>
      <w:rPr>
        <w:rFonts w:ascii="Arial" w:eastAsia="Times New Roman" w:hAnsi="Arial" w:cs="Arial"/>
        <w:b/>
        <w:bCs/>
        <w:color w:val="222222"/>
        <w:sz w:val="20"/>
        <w:szCs w:val="20"/>
        <w:lang w:eastAsia="hu-HU"/>
      </w:rPr>
      <w:t xml:space="preserve"> - Projektiroda</w:t>
    </w:r>
  </w:p>
  <w:p w14:paraId="0AECF5D2" w14:textId="025A0100" w:rsidR="0009157F" w:rsidRPr="004533E0" w:rsidRDefault="0009157F" w:rsidP="00581554">
    <w:pPr>
      <w:pStyle w:val="llb"/>
      <w:ind w:left="-993"/>
      <w:rPr>
        <w:rFonts w:ascii="Arial" w:hAnsi="Arial" w:cs="Arial"/>
        <w:sz w:val="16"/>
        <w:szCs w:val="16"/>
      </w:rPr>
    </w:pPr>
    <w:r w:rsidRPr="004533E0">
      <w:rPr>
        <w:rFonts w:ascii="Arial" w:hAnsi="Arial" w:cs="Arial"/>
        <w:sz w:val="16"/>
        <w:szCs w:val="16"/>
      </w:rPr>
      <w:t>Projektiroda címe: Budapest 1111, Zenta utca 1. fsz. 13.</w:t>
    </w:r>
  </w:p>
  <w:p w14:paraId="36C26232" w14:textId="5EF9B631" w:rsidR="0009157F" w:rsidRPr="0020262A" w:rsidRDefault="0009157F" w:rsidP="00581554">
    <w:pPr>
      <w:pStyle w:val="llb"/>
      <w:ind w:left="-993"/>
      <w:rPr>
        <w:rFonts w:ascii="Arial" w:hAnsi="Arial" w:cs="Arial"/>
        <w:sz w:val="16"/>
        <w:szCs w:val="16"/>
      </w:rPr>
    </w:pPr>
    <w:r>
      <w:rPr>
        <w:rFonts w:ascii="Arial" w:hAnsi="Arial" w:cs="Arial"/>
        <w:sz w:val="16"/>
        <w:szCs w:val="16"/>
      </w:rPr>
      <w:t>Postai cím:</w:t>
    </w:r>
    <w:r w:rsidRPr="004533E0">
      <w:t xml:space="preserve"> </w:t>
    </w:r>
    <w:r w:rsidRPr="004533E0">
      <w:rPr>
        <w:rFonts w:ascii="Arial" w:hAnsi="Arial" w:cs="Arial"/>
        <w:sz w:val="16"/>
        <w:szCs w:val="16"/>
      </w:rPr>
      <w:t>1464 Budapest, Pf.: 1383</w:t>
    </w:r>
  </w:p>
  <w:p w14:paraId="113D72B1" w14:textId="3B1DB254" w:rsidR="0009157F" w:rsidRPr="0020262A" w:rsidRDefault="0009157F" w:rsidP="00581554">
    <w:pPr>
      <w:pStyle w:val="llb"/>
      <w:ind w:left="-993"/>
      <w:rPr>
        <w:rFonts w:ascii="Arial" w:hAnsi="Arial" w:cs="Arial"/>
        <w:sz w:val="16"/>
        <w:szCs w:val="16"/>
      </w:rPr>
    </w:pPr>
    <w:r w:rsidRPr="0020262A">
      <w:rPr>
        <w:rFonts w:ascii="Arial" w:hAnsi="Arial" w:cs="Arial"/>
        <w:sz w:val="16"/>
        <w:szCs w:val="16"/>
      </w:rPr>
      <w:t xml:space="preserve">Telefon: </w:t>
    </w:r>
    <w:r w:rsidRPr="004533E0">
      <w:rPr>
        <w:rFonts w:ascii="Arial" w:hAnsi="Arial" w:cs="Arial"/>
        <w:sz w:val="16"/>
        <w:szCs w:val="16"/>
      </w:rPr>
      <w:t>+36 1 200-1002</w:t>
    </w:r>
  </w:p>
  <w:p w14:paraId="7420C995" w14:textId="64CC7CEF" w:rsidR="0009157F" w:rsidRPr="0020262A" w:rsidRDefault="0009157F" w:rsidP="004533E0">
    <w:pPr>
      <w:pStyle w:val="llb"/>
      <w:ind w:left="-993"/>
      <w:rPr>
        <w:rFonts w:ascii="Arial" w:hAnsi="Arial" w:cs="Arial"/>
        <w:sz w:val="16"/>
        <w:szCs w:val="16"/>
      </w:rPr>
    </w:pPr>
    <w:r w:rsidRPr="0020262A">
      <w:rPr>
        <w:rFonts w:ascii="Arial" w:hAnsi="Arial" w:cs="Arial"/>
        <w:sz w:val="16"/>
        <w:szCs w:val="16"/>
      </w:rPr>
      <w:t>E-mail</w:t>
    </w:r>
    <w:r>
      <w:rPr>
        <w:rFonts w:ascii="Arial" w:hAnsi="Arial" w:cs="Arial"/>
        <w:sz w:val="16"/>
        <w:szCs w:val="16"/>
      </w:rPr>
      <w:t xml:space="preserve">: </w:t>
    </w:r>
    <w:r w:rsidRPr="004533E0">
      <w:rPr>
        <w:rFonts w:ascii="Arial" w:hAnsi="Arial" w:cs="Arial"/>
        <w:sz w:val="16"/>
        <w:szCs w:val="16"/>
      </w:rPr>
      <w:t>rsztop@rsztop.org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FEA73" w14:textId="77777777" w:rsidR="0009157F" w:rsidRDefault="0009157F" w:rsidP="00581554">
      <w:pPr>
        <w:spacing w:after="0" w:line="240" w:lineRule="auto"/>
      </w:pPr>
      <w:r>
        <w:separator/>
      </w:r>
    </w:p>
  </w:footnote>
  <w:footnote w:type="continuationSeparator" w:id="0">
    <w:p w14:paraId="0627B283" w14:textId="77777777" w:rsidR="0009157F" w:rsidRDefault="0009157F" w:rsidP="00581554">
      <w:pPr>
        <w:spacing w:after="0" w:line="240" w:lineRule="auto"/>
      </w:pPr>
      <w:r>
        <w:continuationSeparator/>
      </w:r>
    </w:p>
  </w:footnote>
  <w:footnote w:id="1">
    <w:p w14:paraId="4F7AAECA" w14:textId="4E8E90DA" w:rsidR="0009157F" w:rsidRPr="00072295" w:rsidRDefault="0009157F" w:rsidP="00072295">
      <w:pPr>
        <w:jc w:val="both"/>
        <w:rPr>
          <w:sz w:val="20"/>
          <w:szCs w:val="20"/>
        </w:rPr>
      </w:pPr>
      <w:r w:rsidRPr="00072295">
        <w:rPr>
          <w:rStyle w:val="Lbjegyzet-hivatkozs"/>
          <w:sz w:val="20"/>
          <w:szCs w:val="20"/>
        </w:rPr>
        <w:footnoteRef/>
      </w:r>
      <w:r w:rsidRPr="00072295">
        <w:rPr>
          <w:sz w:val="20"/>
          <w:szCs w:val="20"/>
        </w:rPr>
        <w:t xml:space="preserve"> </w:t>
      </w:r>
      <w:bookmarkStart w:id="1" w:name="_Toc142383451"/>
      <w:r w:rsidRPr="00072295">
        <w:rPr>
          <w:sz w:val="20"/>
          <w:szCs w:val="20"/>
        </w:rPr>
        <w:t>Eljárásrend</w:t>
      </w:r>
      <w:bookmarkEnd w:id="1"/>
      <w:r w:rsidRPr="00072295">
        <w:rPr>
          <w:sz w:val="20"/>
          <w:szCs w:val="20"/>
        </w:rPr>
        <w:t xml:space="preserve"> a Hajléktalanokért Közalapítvány által megvalósítandó, „Élelmiszer támogatás biztosítása hajléktalan személyek részére” elnevezésű projekt keretében a célcsoport részére történő étkeztetés szolgáltatásbiztosításával kapcsolatosan</w:t>
      </w:r>
    </w:p>
    <w:p w14:paraId="36C9CAAB" w14:textId="30A9B01E" w:rsidR="0009157F" w:rsidRDefault="0009157F">
      <w:pPr>
        <w:rPr>
          <w:rFonts w:ascii="Calibri" w:hAnsi="Calibri"/>
        </w:rPr>
      </w:pPr>
    </w:p>
    <w:p w14:paraId="48D5C54B" w14:textId="0138C00D" w:rsidR="0009157F" w:rsidRDefault="0009157F">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3DAA" w14:textId="2AAF39F3" w:rsidR="0009157F" w:rsidRDefault="0009157F" w:rsidP="00581554">
    <w:pPr>
      <w:shd w:val="clear" w:color="auto" w:fill="FFFFFF"/>
      <w:spacing w:after="0" w:line="240" w:lineRule="auto"/>
      <w:ind w:right="-1134"/>
      <w:jc w:val="right"/>
      <w:rPr>
        <w:rFonts w:ascii="Arial" w:eastAsia="Times New Roman" w:hAnsi="Arial" w:cs="Arial"/>
        <w:color w:val="222222"/>
        <w:sz w:val="20"/>
        <w:szCs w:val="20"/>
        <w:lang w:eastAsia="hu-HU"/>
      </w:rPr>
    </w:pPr>
    <w:r w:rsidRPr="00581554">
      <w:rPr>
        <w:noProof/>
        <w:sz w:val="20"/>
        <w:szCs w:val="20"/>
      </w:rPr>
      <w:drawing>
        <wp:anchor distT="0" distB="0" distL="114300" distR="114300" simplePos="0" relativeHeight="251658240" behindDoc="0" locked="0" layoutInCell="1" allowOverlap="1" wp14:anchorId="41B90C39" wp14:editId="51A34497">
          <wp:simplePos x="0" y="0"/>
          <wp:positionH relativeFrom="column">
            <wp:posOffset>-699770</wp:posOffset>
          </wp:positionH>
          <wp:positionV relativeFrom="paragraph">
            <wp:posOffset>-132080</wp:posOffset>
          </wp:positionV>
          <wp:extent cx="3729990" cy="1115695"/>
          <wp:effectExtent l="0" t="0" r="3810" b="8255"/>
          <wp:wrapSquare wrapText="bothSides"/>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3729990" cy="1115695"/>
                  </a:xfrm>
                  <a:prstGeom prst="rect">
                    <a:avLst/>
                  </a:prstGeom>
                </pic:spPr>
              </pic:pic>
            </a:graphicData>
          </a:graphic>
        </wp:anchor>
      </w:drawing>
    </w:r>
    <w:r w:rsidRPr="00581554">
      <w:rPr>
        <w:rFonts w:ascii="Arial" w:eastAsia="Times New Roman" w:hAnsi="Arial" w:cs="Arial"/>
        <w:color w:val="222222"/>
        <w:sz w:val="20"/>
        <w:szCs w:val="20"/>
        <w:lang w:eastAsia="hu-HU"/>
      </w:rPr>
      <w:t>Emberi Erőforrás Fejlesztési Operatív Program Plusz</w:t>
    </w:r>
    <w:r>
      <w:rPr>
        <w:rFonts w:ascii="Arial" w:eastAsia="Times New Roman" w:hAnsi="Arial" w:cs="Arial"/>
        <w:color w:val="222222"/>
        <w:sz w:val="20"/>
        <w:szCs w:val="20"/>
        <w:lang w:eastAsia="hu-HU"/>
      </w:rPr>
      <w:br/>
    </w:r>
    <w:r w:rsidRPr="00581554">
      <w:rPr>
        <w:rFonts w:ascii="Arial" w:eastAsia="Times New Roman" w:hAnsi="Arial" w:cs="Arial"/>
        <w:color w:val="222222"/>
        <w:sz w:val="20"/>
        <w:szCs w:val="20"/>
        <w:lang w:eastAsia="hu-HU"/>
      </w:rPr>
      <w:t xml:space="preserve">Élelmiszer támogatás biztosítása </w:t>
    </w:r>
    <w:r>
      <w:rPr>
        <w:rFonts w:ascii="Arial" w:eastAsia="Times New Roman" w:hAnsi="Arial" w:cs="Arial"/>
        <w:color w:val="222222"/>
        <w:sz w:val="20"/>
        <w:szCs w:val="20"/>
        <w:lang w:eastAsia="hu-HU"/>
      </w:rPr>
      <w:br/>
    </w:r>
    <w:r w:rsidRPr="00581554">
      <w:rPr>
        <w:rFonts w:ascii="Arial" w:eastAsia="Times New Roman" w:hAnsi="Arial" w:cs="Arial"/>
        <w:color w:val="222222"/>
        <w:sz w:val="20"/>
        <w:szCs w:val="20"/>
        <w:lang w:eastAsia="hu-HU"/>
      </w:rPr>
      <w:t>hajléktalan személyek részére</w:t>
    </w:r>
  </w:p>
  <w:p w14:paraId="72655662" w14:textId="45CC5D07" w:rsidR="0009157F" w:rsidRPr="00581554" w:rsidRDefault="0009157F" w:rsidP="00581554">
    <w:pPr>
      <w:shd w:val="clear" w:color="auto" w:fill="FFFFFF"/>
      <w:spacing w:after="0" w:line="240" w:lineRule="auto"/>
      <w:ind w:right="-1134"/>
      <w:jc w:val="right"/>
      <w:rPr>
        <w:rFonts w:ascii="Arial" w:eastAsia="Times New Roman" w:hAnsi="Arial" w:cs="Arial"/>
        <w:color w:val="222222"/>
        <w:sz w:val="20"/>
        <w:szCs w:val="20"/>
        <w:lang w:eastAsia="hu-HU"/>
      </w:rPr>
    </w:pPr>
    <w:r w:rsidRPr="00581554">
      <w:rPr>
        <w:rFonts w:ascii="Arial" w:eastAsia="Times New Roman" w:hAnsi="Arial" w:cs="Arial"/>
        <w:color w:val="222222"/>
        <w:sz w:val="20"/>
        <w:szCs w:val="20"/>
        <w:lang w:eastAsia="hu-HU"/>
      </w:rPr>
      <w:t>EFOP Plusz-5.2.1-23</w:t>
    </w:r>
    <w:r>
      <w:rPr>
        <w:rFonts w:ascii="Arial" w:eastAsia="Times New Roman" w:hAnsi="Arial" w:cs="Arial"/>
        <w:color w:val="222222"/>
        <w:sz w:val="20"/>
        <w:szCs w:val="20"/>
        <w:lang w:eastAsia="hu-HU"/>
      </w:rPr>
      <w:t>-2024-00001</w:t>
    </w:r>
  </w:p>
  <w:p w14:paraId="39E8E080" w14:textId="2C2B7C58" w:rsidR="0009157F" w:rsidRPr="00581554" w:rsidRDefault="0009157F" w:rsidP="00581554">
    <w:pPr>
      <w:pStyle w:val="lfej"/>
      <w:ind w:left="-127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0CD"/>
    <w:multiLevelType w:val="hybridMultilevel"/>
    <w:tmpl w:val="BC685D96"/>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32432B8"/>
    <w:multiLevelType w:val="hybridMultilevel"/>
    <w:tmpl w:val="EF52A79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E74E16"/>
    <w:multiLevelType w:val="hybridMultilevel"/>
    <w:tmpl w:val="19289066"/>
    <w:lvl w:ilvl="0" w:tplc="040E0009">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 w15:restartNumberingAfterBreak="0">
    <w:nsid w:val="062C6821"/>
    <w:multiLevelType w:val="hybridMultilevel"/>
    <w:tmpl w:val="31AC0C72"/>
    <w:lvl w:ilvl="0" w:tplc="040E0013">
      <w:start w:val="1"/>
      <w:numFmt w:val="upperRoman"/>
      <w:lvlText w:val="%1."/>
      <w:lvlJc w:val="right"/>
      <w:pPr>
        <w:ind w:left="720" w:hanging="360"/>
      </w:p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6547F82"/>
    <w:multiLevelType w:val="hybridMultilevel"/>
    <w:tmpl w:val="41BACB8A"/>
    <w:lvl w:ilvl="0" w:tplc="3B6CF45E">
      <w:start w:val="1"/>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6BC1349"/>
    <w:multiLevelType w:val="hybridMultilevel"/>
    <w:tmpl w:val="2B1AF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5A75FD"/>
    <w:multiLevelType w:val="hybridMultilevel"/>
    <w:tmpl w:val="27F8C84E"/>
    <w:lvl w:ilvl="0" w:tplc="040E000B">
      <w:start w:val="1"/>
      <w:numFmt w:val="bullet"/>
      <w:lvlText w:val=""/>
      <w:lvlJc w:val="left"/>
      <w:pPr>
        <w:ind w:left="1068" w:hanging="360"/>
      </w:pPr>
      <w:rPr>
        <w:rFonts w:ascii="Wingdings" w:hAnsi="Wingdings" w:hint="default"/>
      </w:rPr>
    </w:lvl>
    <w:lvl w:ilvl="1" w:tplc="A9B878E2">
      <w:numFmt w:val="bullet"/>
      <w:lvlText w:val="-"/>
      <w:lvlJc w:val="left"/>
      <w:pPr>
        <w:ind w:left="1788" w:hanging="360"/>
      </w:pPr>
      <w:rPr>
        <w:rFonts w:ascii="Calibri" w:eastAsia="Times New Roman" w:hAnsi="Calibri" w:cs="Aria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0A9E06AA"/>
    <w:multiLevelType w:val="hybridMultilevel"/>
    <w:tmpl w:val="CAACDDCC"/>
    <w:lvl w:ilvl="0" w:tplc="C158BD7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0B7777B1"/>
    <w:multiLevelType w:val="hybridMultilevel"/>
    <w:tmpl w:val="2DF09EE8"/>
    <w:lvl w:ilvl="0" w:tplc="040E000B">
      <w:start w:val="1"/>
      <w:numFmt w:val="bullet"/>
      <w:lvlText w:val=""/>
      <w:lvlJc w:val="left"/>
      <w:pPr>
        <w:ind w:left="720" w:hanging="360"/>
      </w:pPr>
      <w:rPr>
        <w:rFonts w:ascii="Wingdings" w:hAnsi="Wingdings" w:hint="default"/>
      </w:rPr>
    </w:lvl>
    <w:lvl w:ilvl="1" w:tplc="A9B878E2">
      <w:numFmt w:val="bullet"/>
      <w:lvlText w:val="-"/>
      <w:lvlJc w:val="left"/>
      <w:pPr>
        <w:ind w:left="1440" w:hanging="360"/>
      </w:pPr>
      <w:rPr>
        <w:rFonts w:ascii="Calibri" w:eastAsia="Times New Roman" w:hAnsi="Calibri" w:cs="Aria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3338C0"/>
    <w:multiLevelType w:val="hybridMultilevel"/>
    <w:tmpl w:val="3E362D3C"/>
    <w:lvl w:ilvl="0" w:tplc="040E000B">
      <w:start w:val="1"/>
      <w:numFmt w:val="bullet"/>
      <w:lvlText w:val=""/>
      <w:lvlJc w:val="left"/>
      <w:pPr>
        <w:ind w:left="720" w:hanging="360"/>
      </w:pPr>
      <w:rPr>
        <w:rFonts w:ascii="Wingdings" w:hAnsi="Wingdings" w:hint="default"/>
      </w:rPr>
    </w:lvl>
    <w:lvl w:ilvl="1" w:tplc="F92C9C2C">
      <w:numFmt w:val="bullet"/>
      <w:lvlText w:val="•"/>
      <w:lvlJc w:val="left"/>
      <w:pPr>
        <w:ind w:left="1440" w:hanging="360"/>
      </w:pPr>
      <w:rPr>
        <w:rFonts w:ascii="Calibri" w:eastAsiaTheme="minorHAnsi" w:hAnsi="Calibri"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C820FA3"/>
    <w:multiLevelType w:val="hybridMultilevel"/>
    <w:tmpl w:val="FD868C4A"/>
    <w:lvl w:ilvl="0" w:tplc="D6D089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28360E"/>
    <w:multiLevelType w:val="hybridMultilevel"/>
    <w:tmpl w:val="DB98E0C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4870D4"/>
    <w:multiLevelType w:val="hybridMultilevel"/>
    <w:tmpl w:val="0D7244C8"/>
    <w:lvl w:ilvl="0" w:tplc="21D09AD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F6F3EE6"/>
    <w:multiLevelType w:val="hybridMultilevel"/>
    <w:tmpl w:val="427290D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11044F1"/>
    <w:multiLevelType w:val="hybridMultilevel"/>
    <w:tmpl w:val="1EBEA8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14242C8"/>
    <w:multiLevelType w:val="hybridMultilevel"/>
    <w:tmpl w:val="7944BEEC"/>
    <w:lvl w:ilvl="0" w:tplc="040E000F">
      <w:start w:val="1"/>
      <w:numFmt w:val="decimal"/>
      <w:lvlText w:val="%1."/>
      <w:lvlJc w:val="left"/>
      <w:pPr>
        <w:ind w:left="720" w:hanging="360"/>
      </w:pPr>
      <w:rPr>
        <w:rFonts w:hint="default"/>
      </w:rPr>
    </w:lvl>
    <w:lvl w:ilvl="1" w:tplc="C80E48B8">
      <w:numFmt w:val="bullet"/>
      <w:lvlText w:val="-"/>
      <w:lvlJc w:val="left"/>
      <w:pPr>
        <w:ind w:left="1440" w:hanging="360"/>
      </w:pPr>
      <w:rPr>
        <w:rFonts w:ascii="Calibri" w:eastAsiaTheme="minorHAnsi" w:hAnsi="Calibri" w:cs="Calibri" w:hint="default"/>
      </w:r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37B169A"/>
    <w:multiLevelType w:val="hybridMultilevel"/>
    <w:tmpl w:val="AA120A06"/>
    <w:lvl w:ilvl="0" w:tplc="040E000F">
      <w:start w:val="1"/>
      <w:numFmt w:val="decimal"/>
      <w:lvlText w:val="%1."/>
      <w:lvlJc w:val="left"/>
      <w:pPr>
        <w:ind w:left="720" w:hanging="360"/>
      </w:pPr>
      <w:rPr>
        <w:rFonts w:hint="default"/>
      </w:rPr>
    </w:lvl>
    <w:lvl w:ilvl="1" w:tplc="040E000B">
      <w:start w:val="1"/>
      <w:numFmt w:val="bullet"/>
      <w:lvlText w:val=""/>
      <w:lvlJc w:val="left"/>
      <w:pPr>
        <w:ind w:left="1440" w:hanging="360"/>
      </w:pPr>
      <w:rPr>
        <w:rFonts w:ascii="Wingdings" w:hAnsi="Wingdings" w:hint="default"/>
      </w:rPr>
    </w:lvl>
    <w:lvl w:ilvl="2" w:tplc="040E0001">
      <w:start w:val="1"/>
      <w:numFmt w:val="bullet"/>
      <w:lvlText w:val=""/>
      <w:lvlJc w:val="left"/>
      <w:pPr>
        <w:ind w:left="2160" w:hanging="180"/>
      </w:pPr>
      <w:rPr>
        <w:rFonts w:ascii="Symbol" w:hAnsi="Symbol" w:hint="default"/>
      </w:rPr>
    </w:lvl>
    <w:lvl w:ilvl="3" w:tplc="7460DFDC">
      <w:start w:val="1"/>
      <w:numFmt w:val="upperLetter"/>
      <w:lvlText w:val="%4)"/>
      <w:lvlJc w:val="left"/>
      <w:pPr>
        <w:ind w:left="2880" w:hanging="360"/>
      </w:pPr>
      <w:rPr>
        <w:rFonts w:hint="default"/>
      </w:rPr>
    </w:lvl>
    <w:lvl w:ilvl="4" w:tplc="C7A828E2">
      <w:start w:val="1"/>
      <w:numFmt w:val="upperLetter"/>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F56620"/>
    <w:multiLevelType w:val="hybridMultilevel"/>
    <w:tmpl w:val="9E7C7FF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0">
    <w:nsid w:val="17C4738A"/>
    <w:multiLevelType w:val="hybridMultilevel"/>
    <w:tmpl w:val="A6743914"/>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9" w15:restartNumberingAfterBreak="0">
    <w:nsid w:val="17D56F54"/>
    <w:multiLevelType w:val="hybridMultilevel"/>
    <w:tmpl w:val="6BFE88EA"/>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0" w15:restartNumberingAfterBreak="0">
    <w:nsid w:val="180957A8"/>
    <w:multiLevelType w:val="hybridMultilevel"/>
    <w:tmpl w:val="CC0C872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BA428E8"/>
    <w:multiLevelType w:val="hybridMultilevel"/>
    <w:tmpl w:val="AB50C9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E7E7119"/>
    <w:multiLevelType w:val="hybridMultilevel"/>
    <w:tmpl w:val="2C4A6C56"/>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1F2F752F"/>
    <w:multiLevelType w:val="hybridMultilevel"/>
    <w:tmpl w:val="A6E4E642"/>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1F9D146E"/>
    <w:multiLevelType w:val="hybridMultilevel"/>
    <w:tmpl w:val="9ACADDCA"/>
    <w:lvl w:ilvl="0" w:tplc="25021700">
      <w:start w:val="14"/>
      <w:numFmt w:val="bullet"/>
      <w:lvlText w:val="-"/>
      <w:lvlJc w:val="left"/>
      <w:pPr>
        <w:tabs>
          <w:tab w:val="num" w:pos="720"/>
        </w:tabs>
        <w:ind w:left="720" w:hanging="360"/>
      </w:pPr>
      <w:rPr>
        <w:rFonts w:ascii="Times New Roman" w:eastAsia="SimSu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AA62E4"/>
    <w:multiLevelType w:val="hybridMultilevel"/>
    <w:tmpl w:val="34E825CE"/>
    <w:lvl w:ilvl="0" w:tplc="F92C9C2C">
      <w:numFmt w:val="bullet"/>
      <w:lvlText w:val="•"/>
      <w:lvlJc w:val="left"/>
      <w:pPr>
        <w:ind w:left="720" w:hanging="360"/>
      </w:pPr>
      <w:rPr>
        <w:rFonts w:ascii="Calibri" w:eastAsiaTheme="minorHAnsi" w:hAnsi="Calibri" w:cstheme="minorBidi" w:hint="default"/>
      </w:rPr>
    </w:lvl>
    <w:lvl w:ilvl="1" w:tplc="266A277C">
      <w:numFmt w:val="bullet"/>
      <w:lvlText w:val="-"/>
      <w:lvlJc w:val="left"/>
      <w:pPr>
        <w:ind w:left="1440" w:hanging="360"/>
      </w:pPr>
      <w:rPr>
        <w:rFonts w:ascii="Calibri" w:eastAsiaTheme="minorHAnsi" w:hAnsi="Calibri" w:cstheme="minorBidi"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0BF75C0"/>
    <w:multiLevelType w:val="hybridMultilevel"/>
    <w:tmpl w:val="307EAE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244D5787"/>
    <w:multiLevelType w:val="hybridMultilevel"/>
    <w:tmpl w:val="745C90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8684BEC"/>
    <w:multiLevelType w:val="hybridMultilevel"/>
    <w:tmpl w:val="A76EAD02"/>
    <w:lvl w:ilvl="0" w:tplc="040E000F">
      <w:start w:val="1"/>
      <w:numFmt w:val="decimal"/>
      <w:lvlText w:val="%1."/>
      <w:lvlJc w:val="left"/>
      <w:pPr>
        <w:ind w:left="720" w:hanging="360"/>
      </w:pPr>
      <w:rPr>
        <w:rFonts w:hint="default"/>
      </w:rPr>
    </w:lvl>
    <w:lvl w:ilvl="1" w:tplc="040E000B">
      <w:start w:val="1"/>
      <w:numFmt w:val="bullet"/>
      <w:lvlText w:val=""/>
      <w:lvlJc w:val="left"/>
      <w:pPr>
        <w:ind w:left="1440" w:hanging="360"/>
      </w:pPr>
      <w:rPr>
        <w:rFonts w:ascii="Wingdings" w:hAnsi="Wingdings" w:hint="default"/>
      </w:r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9072F78"/>
    <w:multiLevelType w:val="hybridMultilevel"/>
    <w:tmpl w:val="B5E0E85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29B3616B"/>
    <w:multiLevelType w:val="hybridMultilevel"/>
    <w:tmpl w:val="5FC690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E1FE85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A681D0A"/>
    <w:multiLevelType w:val="hybridMultilevel"/>
    <w:tmpl w:val="96AE14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D8B61FB"/>
    <w:multiLevelType w:val="hybridMultilevel"/>
    <w:tmpl w:val="87DC62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F2E40DF"/>
    <w:multiLevelType w:val="hybridMultilevel"/>
    <w:tmpl w:val="E174CB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13A299F"/>
    <w:multiLevelType w:val="multilevel"/>
    <w:tmpl w:val="040E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37B44533"/>
    <w:multiLevelType w:val="hybridMultilevel"/>
    <w:tmpl w:val="0DDE4C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9A5261B"/>
    <w:multiLevelType w:val="hybridMultilevel"/>
    <w:tmpl w:val="1570B27E"/>
    <w:lvl w:ilvl="0" w:tplc="266A277C">
      <w:numFmt w:val="bullet"/>
      <w:lvlText w:val="-"/>
      <w:lvlJc w:val="left"/>
      <w:pPr>
        <w:ind w:left="1068" w:hanging="360"/>
      </w:pPr>
      <w:rPr>
        <w:rFonts w:ascii="Calibri" w:eastAsiaTheme="minorHAnsi" w:hAnsi="Calibri" w:cstheme="minorBid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7" w15:restartNumberingAfterBreak="0">
    <w:nsid w:val="3BFC5FD1"/>
    <w:multiLevelType w:val="hybridMultilevel"/>
    <w:tmpl w:val="53C2AF58"/>
    <w:lvl w:ilvl="0" w:tplc="040E000B">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 w15:restartNumberingAfterBreak="0">
    <w:nsid w:val="3FBE262A"/>
    <w:multiLevelType w:val="hybridMultilevel"/>
    <w:tmpl w:val="B2420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21C64A7"/>
    <w:multiLevelType w:val="hybridMultilevel"/>
    <w:tmpl w:val="72BABCB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3B00508"/>
    <w:multiLevelType w:val="hybridMultilevel"/>
    <w:tmpl w:val="5BA407BA"/>
    <w:lvl w:ilvl="0" w:tplc="040E000F">
      <w:start w:val="1"/>
      <w:numFmt w:val="decimal"/>
      <w:lvlText w:val="%1."/>
      <w:lvlJc w:val="left"/>
      <w:pPr>
        <w:ind w:left="720" w:hanging="360"/>
      </w:pPr>
      <w:rPr>
        <w:rFonts w:hint="default"/>
      </w:rPr>
    </w:lvl>
    <w:lvl w:ilvl="1" w:tplc="040E000B">
      <w:start w:val="1"/>
      <w:numFmt w:val="bullet"/>
      <w:lvlText w:val=""/>
      <w:lvlJc w:val="left"/>
      <w:pPr>
        <w:ind w:left="1440" w:hanging="360"/>
      </w:pPr>
      <w:rPr>
        <w:rFonts w:ascii="Wingdings" w:hAnsi="Wingdings" w:hint="default"/>
      </w:r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768207F"/>
    <w:multiLevelType w:val="hybridMultilevel"/>
    <w:tmpl w:val="B88E9C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2" w15:restartNumberingAfterBreak="0">
    <w:nsid w:val="54631105"/>
    <w:multiLevelType w:val="hybridMultilevel"/>
    <w:tmpl w:val="355EE0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D280638"/>
    <w:multiLevelType w:val="hybridMultilevel"/>
    <w:tmpl w:val="4E32619C"/>
    <w:lvl w:ilvl="0" w:tplc="F92C9C2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33044B"/>
    <w:multiLevelType w:val="hybridMultilevel"/>
    <w:tmpl w:val="58F4EA02"/>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4FA1200"/>
    <w:multiLevelType w:val="hybridMultilevel"/>
    <w:tmpl w:val="D4C04314"/>
    <w:lvl w:ilvl="0" w:tplc="A2725A8A">
      <w:numFmt w:val="bullet"/>
      <w:lvlText w:val="-"/>
      <w:lvlJc w:val="left"/>
      <w:pPr>
        <w:ind w:left="1440" w:hanging="360"/>
      </w:pPr>
      <w:rPr>
        <w:rFonts w:ascii="Calibri" w:eastAsiaTheme="minorHAnsi" w:hAnsi="Calibri"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684C7363"/>
    <w:multiLevelType w:val="hybridMultilevel"/>
    <w:tmpl w:val="3D72CC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93E3208"/>
    <w:multiLevelType w:val="hybridMultilevel"/>
    <w:tmpl w:val="271E33CC"/>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8" w15:restartNumberingAfterBreak="0">
    <w:nsid w:val="6D6D41C8"/>
    <w:multiLevelType w:val="hybridMultilevel"/>
    <w:tmpl w:val="2E9C612C"/>
    <w:lvl w:ilvl="0" w:tplc="040E000B">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604512E"/>
    <w:multiLevelType w:val="hybridMultilevel"/>
    <w:tmpl w:val="36945C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CA10AD7"/>
    <w:multiLevelType w:val="hybridMultilevel"/>
    <w:tmpl w:val="09708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E18314D"/>
    <w:multiLevelType w:val="hybridMultilevel"/>
    <w:tmpl w:val="2BBAEE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E3D48B9"/>
    <w:multiLevelType w:val="hybridMultilevel"/>
    <w:tmpl w:val="230ABEE6"/>
    <w:lvl w:ilvl="0" w:tplc="D2ACAE88">
      <w:start w:val="1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50"/>
  </w:num>
  <w:num w:numId="6">
    <w:abstractNumId w:val="24"/>
  </w:num>
  <w:num w:numId="7">
    <w:abstractNumId w:val="47"/>
  </w:num>
  <w:num w:numId="8">
    <w:abstractNumId w:val="23"/>
  </w:num>
  <w:num w:numId="9">
    <w:abstractNumId w:val="0"/>
  </w:num>
  <w:num w:numId="10">
    <w:abstractNumId w:val="22"/>
  </w:num>
  <w:num w:numId="11">
    <w:abstractNumId w:val="2"/>
  </w:num>
  <w:num w:numId="12">
    <w:abstractNumId w:val="7"/>
  </w:num>
  <w:num w:numId="13">
    <w:abstractNumId w:val="35"/>
  </w:num>
  <w:num w:numId="14">
    <w:abstractNumId w:val="12"/>
  </w:num>
  <w:num w:numId="15">
    <w:abstractNumId w:val="10"/>
  </w:num>
  <w:num w:numId="16">
    <w:abstractNumId w:val="32"/>
  </w:num>
  <w:num w:numId="17">
    <w:abstractNumId w:val="42"/>
  </w:num>
  <w:num w:numId="18">
    <w:abstractNumId w:val="31"/>
  </w:num>
  <w:num w:numId="19">
    <w:abstractNumId w:val="27"/>
  </w:num>
  <w:num w:numId="20">
    <w:abstractNumId w:val="21"/>
  </w:num>
  <w:num w:numId="21">
    <w:abstractNumId w:val="43"/>
  </w:num>
  <w:num w:numId="22">
    <w:abstractNumId w:val="36"/>
  </w:num>
  <w:num w:numId="23">
    <w:abstractNumId w:val="25"/>
  </w:num>
  <w:num w:numId="24">
    <w:abstractNumId w:val="46"/>
  </w:num>
  <w:num w:numId="25">
    <w:abstractNumId w:val="8"/>
  </w:num>
  <w:num w:numId="26">
    <w:abstractNumId w:val="20"/>
  </w:num>
  <w:num w:numId="27">
    <w:abstractNumId w:val="4"/>
  </w:num>
  <w:num w:numId="28">
    <w:abstractNumId w:val="6"/>
  </w:num>
  <w:num w:numId="29">
    <w:abstractNumId w:val="37"/>
  </w:num>
  <w:num w:numId="30">
    <w:abstractNumId w:val="9"/>
  </w:num>
  <w:num w:numId="31">
    <w:abstractNumId w:val="45"/>
  </w:num>
  <w:num w:numId="32">
    <w:abstractNumId w:val="29"/>
  </w:num>
  <w:num w:numId="33">
    <w:abstractNumId w:val="17"/>
  </w:num>
  <w:num w:numId="34">
    <w:abstractNumId w:val="13"/>
  </w:num>
  <w:num w:numId="35">
    <w:abstractNumId w:val="48"/>
  </w:num>
  <w:num w:numId="36">
    <w:abstractNumId w:val="34"/>
  </w:num>
  <w:num w:numId="37">
    <w:abstractNumId w:val="38"/>
  </w:num>
  <w:num w:numId="38">
    <w:abstractNumId w:val="15"/>
  </w:num>
  <w:num w:numId="39">
    <w:abstractNumId w:val="51"/>
  </w:num>
  <w:num w:numId="40">
    <w:abstractNumId w:val="28"/>
  </w:num>
  <w:num w:numId="41">
    <w:abstractNumId w:val="40"/>
  </w:num>
  <w:num w:numId="42">
    <w:abstractNumId w:val="16"/>
  </w:num>
  <w:num w:numId="43">
    <w:abstractNumId w:val="44"/>
  </w:num>
  <w:num w:numId="44">
    <w:abstractNumId w:val="5"/>
  </w:num>
  <w:num w:numId="45">
    <w:abstractNumId w:val="1"/>
  </w:num>
  <w:num w:numId="46">
    <w:abstractNumId w:val="33"/>
  </w:num>
  <w:num w:numId="47">
    <w:abstractNumId w:val="52"/>
  </w:num>
  <w:num w:numId="48">
    <w:abstractNumId w:val="11"/>
  </w:num>
  <w:num w:numId="49">
    <w:abstractNumId w:val="39"/>
  </w:num>
  <w:num w:numId="50">
    <w:abstractNumId w:val="19"/>
  </w:num>
  <w:num w:numId="51">
    <w:abstractNumId w:val="49"/>
  </w:num>
  <w:num w:numId="52">
    <w:abstractNumId w:val="30"/>
  </w:num>
  <w:num w:numId="53">
    <w:abstractNumId w:val="3"/>
  </w:num>
  <w:num w:numId="54">
    <w:abstractNumId w:val="41"/>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45"/>
    <w:rsid w:val="000207FB"/>
    <w:rsid w:val="00072295"/>
    <w:rsid w:val="00081491"/>
    <w:rsid w:val="000876AC"/>
    <w:rsid w:val="0009157F"/>
    <w:rsid w:val="000B4D2A"/>
    <w:rsid w:val="000D32C5"/>
    <w:rsid w:val="000E2D69"/>
    <w:rsid w:val="00120382"/>
    <w:rsid w:val="0020262A"/>
    <w:rsid w:val="00286C42"/>
    <w:rsid w:val="00292A72"/>
    <w:rsid w:val="00332F24"/>
    <w:rsid w:val="0038761B"/>
    <w:rsid w:val="003A5E6E"/>
    <w:rsid w:val="003B3DD1"/>
    <w:rsid w:val="004303F1"/>
    <w:rsid w:val="0043356A"/>
    <w:rsid w:val="004533E0"/>
    <w:rsid w:val="00454C5F"/>
    <w:rsid w:val="004F5428"/>
    <w:rsid w:val="004F6CFB"/>
    <w:rsid w:val="0055721B"/>
    <w:rsid w:val="00581554"/>
    <w:rsid w:val="005A1023"/>
    <w:rsid w:val="00600417"/>
    <w:rsid w:val="0067462C"/>
    <w:rsid w:val="006904AD"/>
    <w:rsid w:val="006A280F"/>
    <w:rsid w:val="006C73D5"/>
    <w:rsid w:val="006D288A"/>
    <w:rsid w:val="006F7F25"/>
    <w:rsid w:val="00702580"/>
    <w:rsid w:val="00734116"/>
    <w:rsid w:val="00763FBD"/>
    <w:rsid w:val="007A21F0"/>
    <w:rsid w:val="00821120"/>
    <w:rsid w:val="00854D4C"/>
    <w:rsid w:val="008909A1"/>
    <w:rsid w:val="008A1202"/>
    <w:rsid w:val="008B1085"/>
    <w:rsid w:val="008B6204"/>
    <w:rsid w:val="008E466B"/>
    <w:rsid w:val="008F6181"/>
    <w:rsid w:val="00926DF0"/>
    <w:rsid w:val="00953E99"/>
    <w:rsid w:val="00977552"/>
    <w:rsid w:val="0099311E"/>
    <w:rsid w:val="00994B1F"/>
    <w:rsid w:val="009A7848"/>
    <w:rsid w:val="009B2B90"/>
    <w:rsid w:val="009C1712"/>
    <w:rsid w:val="009E0505"/>
    <w:rsid w:val="00A835CA"/>
    <w:rsid w:val="00B235C3"/>
    <w:rsid w:val="00B25F03"/>
    <w:rsid w:val="00B51A93"/>
    <w:rsid w:val="00BE42D6"/>
    <w:rsid w:val="00C34F79"/>
    <w:rsid w:val="00C87676"/>
    <w:rsid w:val="00D50443"/>
    <w:rsid w:val="00D55247"/>
    <w:rsid w:val="00E64800"/>
    <w:rsid w:val="00E674D3"/>
    <w:rsid w:val="00E72745"/>
    <w:rsid w:val="00EF7353"/>
    <w:rsid w:val="00F02D2C"/>
    <w:rsid w:val="00F36342"/>
    <w:rsid w:val="00FB3C52"/>
    <w:rsid w:val="00FE3B34"/>
    <w:rsid w:val="00FF1D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DACEB"/>
  <w15:chartTrackingRefBased/>
  <w15:docId w15:val="{5A412C32-983E-4949-A68F-C75BB956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7462C"/>
    <w:pPr>
      <w:spacing w:after="200" w:line="276" w:lineRule="auto"/>
    </w:pPr>
  </w:style>
  <w:style w:type="paragraph" w:styleId="Cmsor1">
    <w:name w:val="heading 1"/>
    <w:basedOn w:val="Norml"/>
    <w:next w:val="Norml"/>
    <w:link w:val="Cmsor1Char"/>
    <w:uiPriority w:val="9"/>
    <w:qFormat/>
    <w:rsid w:val="00D50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D504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D504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D504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D50443"/>
    <w:pPr>
      <w:keepNext/>
      <w:keepLines/>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454C5F"/>
    <w:pPr>
      <w:keepNext/>
      <w:keepLines/>
      <w:spacing w:before="40" w:after="0" w:line="259" w:lineRule="auto"/>
      <w:ind w:left="360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454C5F"/>
    <w:pPr>
      <w:keepNext/>
      <w:keepLines/>
      <w:spacing w:before="40" w:after="0" w:line="259" w:lineRule="auto"/>
      <w:ind w:left="432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454C5F"/>
    <w:pPr>
      <w:keepNext/>
      <w:keepLines/>
      <w:spacing w:before="40" w:after="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454C5F"/>
    <w:pPr>
      <w:keepNext/>
      <w:keepLines/>
      <w:spacing w:before="40" w:after="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81554"/>
    <w:pPr>
      <w:tabs>
        <w:tab w:val="center" w:pos="4536"/>
        <w:tab w:val="right" w:pos="9072"/>
      </w:tabs>
      <w:spacing w:after="0" w:line="240" w:lineRule="auto"/>
    </w:pPr>
  </w:style>
  <w:style w:type="character" w:customStyle="1" w:styleId="lfejChar">
    <w:name w:val="Élőfej Char"/>
    <w:basedOn w:val="Bekezdsalapbettpusa"/>
    <w:link w:val="lfej"/>
    <w:uiPriority w:val="99"/>
    <w:rsid w:val="00581554"/>
  </w:style>
  <w:style w:type="paragraph" w:styleId="llb">
    <w:name w:val="footer"/>
    <w:basedOn w:val="Norml"/>
    <w:link w:val="llbChar"/>
    <w:uiPriority w:val="99"/>
    <w:unhideWhenUsed/>
    <w:rsid w:val="00581554"/>
    <w:pPr>
      <w:tabs>
        <w:tab w:val="center" w:pos="4536"/>
        <w:tab w:val="right" w:pos="9072"/>
      </w:tabs>
      <w:spacing w:after="0" w:line="240" w:lineRule="auto"/>
    </w:pPr>
  </w:style>
  <w:style w:type="character" w:customStyle="1" w:styleId="llbChar">
    <w:name w:val="Élőláb Char"/>
    <w:basedOn w:val="Bekezdsalapbettpusa"/>
    <w:link w:val="llb"/>
    <w:uiPriority w:val="99"/>
    <w:rsid w:val="00581554"/>
  </w:style>
  <w:style w:type="character" w:styleId="Hiperhivatkozs">
    <w:name w:val="Hyperlink"/>
    <w:basedOn w:val="Bekezdsalapbettpusa"/>
    <w:uiPriority w:val="99"/>
    <w:unhideWhenUsed/>
    <w:rsid w:val="004533E0"/>
    <w:rPr>
      <w:color w:val="0000FF"/>
      <w:u w:val="single"/>
    </w:rPr>
  </w:style>
  <w:style w:type="paragraph" w:styleId="Listaszerbekezds">
    <w:name w:val="List Paragraph"/>
    <w:aliases w:val="Bullet_1,Welt L,Számozott lista 1,bekezdés1,List Paragraph,Lista1,lista_2,List Paragraph à moi,Dot pt,List Paragraph Char Char Char,Indicator Text,Numbered Para 1,Bullet List,FooterText,列出段落"/>
    <w:basedOn w:val="Norml"/>
    <w:link w:val="ListaszerbekezdsChar"/>
    <w:uiPriority w:val="34"/>
    <w:qFormat/>
    <w:rsid w:val="0067462C"/>
    <w:pPr>
      <w:ind w:left="720"/>
      <w:contextualSpacing/>
    </w:pPr>
  </w:style>
  <w:style w:type="paragraph" w:styleId="Lbjegyzetszveg">
    <w:name w:val="footnote text"/>
    <w:basedOn w:val="Norml"/>
    <w:link w:val="LbjegyzetszvegChar"/>
    <w:uiPriority w:val="99"/>
    <w:unhideWhenUsed/>
    <w:rsid w:val="0067462C"/>
    <w:pPr>
      <w:spacing w:after="0" w:line="240" w:lineRule="auto"/>
    </w:pPr>
    <w:rPr>
      <w:sz w:val="20"/>
      <w:szCs w:val="20"/>
    </w:rPr>
  </w:style>
  <w:style w:type="character" w:customStyle="1" w:styleId="LbjegyzetszvegChar">
    <w:name w:val="Lábjegyzetszöveg Char"/>
    <w:basedOn w:val="Bekezdsalapbettpusa"/>
    <w:link w:val="Lbjegyzetszveg"/>
    <w:uiPriority w:val="99"/>
    <w:rsid w:val="0067462C"/>
    <w:rPr>
      <w:sz w:val="20"/>
      <w:szCs w:val="20"/>
    </w:rPr>
  </w:style>
  <w:style w:type="character" w:styleId="Lbjegyzet-hivatkozs">
    <w:name w:val="footnote reference"/>
    <w:basedOn w:val="Bekezdsalapbettpusa"/>
    <w:uiPriority w:val="99"/>
    <w:semiHidden/>
    <w:unhideWhenUsed/>
    <w:rsid w:val="0067462C"/>
    <w:rPr>
      <w:vertAlign w:val="superscript"/>
    </w:rPr>
  </w:style>
  <w:style w:type="table" w:styleId="Rcsostblzat">
    <w:name w:val="Table Grid"/>
    <w:basedOn w:val="Normltblzat"/>
    <w:uiPriority w:val="59"/>
    <w:rsid w:val="0067462C"/>
    <w:pPr>
      <w:spacing w:after="200" w:line="276"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Bullet_1 Char,Welt L Char,Számozott lista 1 Char,bekezdés1 Char,List Paragraph Char,Lista1 Char,lista_2 Char,List Paragraph à moi Char,Dot pt Char,List Paragraph Char Char Char Char,Indicator Text Char,Numbered Para 1 Char"/>
    <w:link w:val="Listaszerbekezds"/>
    <w:uiPriority w:val="34"/>
    <w:qFormat/>
    <w:locked/>
    <w:rsid w:val="0067462C"/>
  </w:style>
  <w:style w:type="character" w:styleId="Feloldatlanmegemlts">
    <w:name w:val="Unresolved Mention"/>
    <w:basedOn w:val="Bekezdsalapbettpusa"/>
    <w:uiPriority w:val="99"/>
    <w:semiHidden/>
    <w:unhideWhenUsed/>
    <w:rsid w:val="00286C42"/>
    <w:rPr>
      <w:color w:val="605E5C"/>
      <w:shd w:val="clear" w:color="auto" w:fill="E1DFDD"/>
    </w:rPr>
  </w:style>
  <w:style w:type="character" w:styleId="Mrltotthiperhivatkozs">
    <w:name w:val="FollowedHyperlink"/>
    <w:basedOn w:val="Bekezdsalapbettpusa"/>
    <w:uiPriority w:val="99"/>
    <w:semiHidden/>
    <w:unhideWhenUsed/>
    <w:rsid w:val="00286C42"/>
    <w:rPr>
      <w:color w:val="954F72" w:themeColor="followedHyperlink"/>
      <w:u w:val="single"/>
    </w:rPr>
  </w:style>
  <w:style w:type="character" w:styleId="Jegyzethivatkozs">
    <w:name w:val="annotation reference"/>
    <w:basedOn w:val="Bekezdsalapbettpusa"/>
    <w:uiPriority w:val="99"/>
    <w:unhideWhenUsed/>
    <w:qFormat/>
    <w:rsid w:val="00292A72"/>
    <w:rPr>
      <w:sz w:val="16"/>
      <w:szCs w:val="16"/>
    </w:rPr>
  </w:style>
  <w:style w:type="paragraph" w:styleId="Jegyzetszveg">
    <w:name w:val="annotation text"/>
    <w:aliases w:val="Char1 Char1"/>
    <w:basedOn w:val="Norml"/>
    <w:link w:val="JegyzetszvegChar"/>
    <w:uiPriority w:val="99"/>
    <w:unhideWhenUsed/>
    <w:rsid w:val="00292A72"/>
    <w:pPr>
      <w:spacing w:line="240" w:lineRule="auto"/>
    </w:pPr>
    <w:rPr>
      <w:sz w:val="20"/>
      <w:szCs w:val="20"/>
    </w:rPr>
  </w:style>
  <w:style w:type="character" w:customStyle="1" w:styleId="JegyzetszvegChar">
    <w:name w:val="Jegyzetszöveg Char"/>
    <w:aliases w:val="Char1 Char1 Char"/>
    <w:basedOn w:val="Bekezdsalapbettpusa"/>
    <w:link w:val="Jegyzetszveg"/>
    <w:uiPriority w:val="99"/>
    <w:rsid w:val="00292A72"/>
    <w:rPr>
      <w:sz w:val="20"/>
      <w:szCs w:val="20"/>
    </w:rPr>
  </w:style>
  <w:style w:type="paragraph" w:styleId="Megjegyzstrgya">
    <w:name w:val="annotation subject"/>
    <w:basedOn w:val="Jegyzetszveg"/>
    <w:next w:val="Jegyzetszveg"/>
    <w:link w:val="MegjegyzstrgyaChar"/>
    <w:uiPriority w:val="99"/>
    <w:semiHidden/>
    <w:unhideWhenUsed/>
    <w:rsid w:val="00292A72"/>
    <w:rPr>
      <w:b/>
      <w:bCs/>
    </w:rPr>
  </w:style>
  <w:style w:type="character" w:customStyle="1" w:styleId="MegjegyzstrgyaChar">
    <w:name w:val="Megjegyzés tárgya Char"/>
    <w:basedOn w:val="JegyzetszvegChar"/>
    <w:link w:val="Megjegyzstrgya"/>
    <w:uiPriority w:val="99"/>
    <w:semiHidden/>
    <w:rsid w:val="00292A72"/>
    <w:rPr>
      <w:b/>
      <w:bCs/>
      <w:sz w:val="20"/>
      <w:szCs w:val="20"/>
    </w:rPr>
  </w:style>
  <w:style w:type="character" w:customStyle="1" w:styleId="Cmsor1Char">
    <w:name w:val="Címsor 1 Char"/>
    <w:basedOn w:val="Bekezdsalapbettpusa"/>
    <w:link w:val="Cmsor1"/>
    <w:uiPriority w:val="9"/>
    <w:rsid w:val="00D50443"/>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D50443"/>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D5044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D5044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D50443"/>
    <w:rPr>
      <w:rFonts w:asciiTheme="majorHAnsi" w:eastAsiaTheme="majorEastAsia" w:hAnsiTheme="majorHAnsi" w:cstheme="majorBidi"/>
      <w:color w:val="2F5496" w:themeColor="accent1" w:themeShade="BF"/>
    </w:rPr>
  </w:style>
  <w:style w:type="paragraph" w:customStyle="1" w:styleId="msonormal0">
    <w:name w:val="msonormal"/>
    <w:basedOn w:val="Norml"/>
    <w:uiPriority w:val="99"/>
    <w:rsid w:val="00D5044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D5044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unhideWhenUsed/>
    <w:rsid w:val="00D50443"/>
    <w:pPr>
      <w:spacing w:after="100"/>
    </w:pPr>
  </w:style>
  <w:style w:type="paragraph" w:styleId="TJ2">
    <w:name w:val="toc 2"/>
    <w:basedOn w:val="Norml"/>
    <w:next w:val="Norml"/>
    <w:autoRedefine/>
    <w:uiPriority w:val="39"/>
    <w:unhideWhenUsed/>
    <w:rsid w:val="00D50443"/>
    <w:pPr>
      <w:spacing w:after="100"/>
      <w:ind w:left="220"/>
    </w:pPr>
  </w:style>
  <w:style w:type="paragraph" w:styleId="TJ3">
    <w:name w:val="toc 3"/>
    <w:basedOn w:val="Norml"/>
    <w:next w:val="Norml"/>
    <w:autoRedefine/>
    <w:uiPriority w:val="39"/>
    <w:unhideWhenUsed/>
    <w:rsid w:val="00D50443"/>
    <w:pPr>
      <w:spacing w:after="100"/>
      <w:ind w:left="440"/>
    </w:pPr>
  </w:style>
  <w:style w:type="paragraph" w:styleId="Szvegtrzs">
    <w:name w:val="Body Text"/>
    <w:basedOn w:val="Norml"/>
    <w:link w:val="SzvegtrzsChar"/>
    <w:uiPriority w:val="1"/>
    <w:semiHidden/>
    <w:unhideWhenUsed/>
    <w:qFormat/>
    <w:rsid w:val="00D50443"/>
    <w:pPr>
      <w:widowControl w:val="0"/>
      <w:autoSpaceDE w:val="0"/>
      <w:autoSpaceDN w:val="0"/>
      <w:spacing w:after="0" w:line="240" w:lineRule="auto"/>
    </w:pPr>
    <w:rPr>
      <w:rFonts w:ascii="Times New Roman" w:eastAsia="Times New Roman" w:hAnsi="Times New Roman" w:cs="Times New Roman"/>
      <w:sz w:val="24"/>
      <w:szCs w:val="24"/>
      <w:lang w:eastAsia="hu-HU" w:bidi="hu-HU"/>
    </w:rPr>
  </w:style>
  <w:style w:type="character" w:customStyle="1" w:styleId="SzvegtrzsChar">
    <w:name w:val="Szövegtörzs Char"/>
    <w:basedOn w:val="Bekezdsalapbettpusa"/>
    <w:link w:val="Szvegtrzs"/>
    <w:uiPriority w:val="1"/>
    <w:semiHidden/>
    <w:rsid w:val="00D50443"/>
    <w:rPr>
      <w:rFonts w:ascii="Times New Roman" w:eastAsia="Times New Roman" w:hAnsi="Times New Roman" w:cs="Times New Roman"/>
      <w:sz w:val="24"/>
      <w:szCs w:val="24"/>
      <w:lang w:eastAsia="hu-HU" w:bidi="hu-HU"/>
    </w:rPr>
  </w:style>
  <w:style w:type="paragraph" w:styleId="Alcm">
    <w:name w:val="Subtitle"/>
    <w:basedOn w:val="Norml"/>
    <w:next w:val="Norml"/>
    <w:link w:val="AlcmChar"/>
    <w:uiPriority w:val="11"/>
    <w:qFormat/>
    <w:rsid w:val="00D50443"/>
    <w:pPr>
      <w:spacing w:after="160"/>
    </w:pPr>
    <w:rPr>
      <w:rFonts w:eastAsiaTheme="minorEastAsia"/>
      <w:color w:val="5A5A5A" w:themeColor="text1" w:themeTint="A5"/>
      <w:spacing w:val="15"/>
    </w:rPr>
  </w:style>
  <w:style w:type="character" w:customStyle="1" w:styleId="AlcmChar">
    <w:name w:val="Alcím Char"/>
    <w:basedOn w:val="Bekezdsalapbettpusa"/>
    <w:link w:val="Alcm"/>
    <w:uiPriority w:val="11"/>
    <w:rsid w:val="00D50443"/>
    <w:rPr>
      <w:rFonts w:eastAsiaTheme="minorEastAsia"/>
      <w:color w:val="5A5A5A" w:themeColor="text1" w:themeTint="A5"/>
      <w:spacing w:val="15"/>
    </w:rPr>
  </w:style>
  <w:style w:type="paragraph" w:styleId="Buborkszveg">
    <w:name w:val="Balloon Text"/>
    <w:basedOn w:val="Norml"/>
    <w:link w:val="BuborkszvegChar"/>
    <w:uiPriority w:val="99"/>
    <w:semiHidden/>
    <w:unhideWhenUsed/>
    <w:rsid w:val="00D5044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0443"/>
    <w:rPr>
      <w:rFonts w:ascii="Segoe UI" w:hAnsi="Segoe UI" w:cs="Segoe UI"/>
      <w:sz w:val="18"/>
      <w:szCs w:val="18"/>
    </w:rPr>
  </w:style>
  <w:style w:type="paragraph" w:styleId="Vltozat">
    <w:name w:val="Revision"/>
    <w:uiPriority w:val="99"/>
    <w:semiHidden/>
    <w:rsid w:val="00D50443"/>
    <w:pPr>
      <w:spacing w:after="0" w:line="240" w:lineRule="auto"/>
    </w:pPr>
  </w:style>
  <w:style w:type="paragraph" w:styleId="Tartalomjegyzkcmsora">
    <w:name w:val="TOC Heading"/>
    <w:basedOn w:val="Cmsor1"/>
    <w:next w:val="Norml"/>
    <w:uiPriority w:val="39"/>
    <w:unhideWhenUsed/>
    <w:qFormat/>
    <w:rsid w:val="00D50443"/>
    <w:pPr>
      <w:spacing w:line="256" w:lineRule="auto"/>
      <w:outlineLvl w:val="9"/>
    </w:pPr>
    <w:rPr>
      <w:lang w:eastAsia="hu-HU"/>
    </w:rPr>
  </w:style>
  <w:style w:type="paragraph" w:customStyle="1" w:styleId="xl24">
    <w:name w:val="xl24"/>
    <w:basedOn w:val="Norml"/>
    <w:rsid w:val="00D50443"/>
    <w:pPr>
      <w:spacing w:before="100" w:beforeAutospacing="1" w:after="100" w:afterAutospacing="1" w:line="240" w:lineRule="auto"/>
      <w:jc w:val="center"/>
    </w:pPr>
    <w:rPr>
      <w:rFonts w:ascii="Arial Unicode MS" w:eastAsia="Arial Unicode MS" w:hAnsi="Arial Unicode MS" w:cs="Courier New"/>
      <w:b/>
      <w:bCs/>
      <w:sz w:val="24"/>
      <w:szCs w:val="24"/>
      <w:lang w:eastAsia="hu-HU"/>
    </w:rPr>
  </w:style>
  <w:style w:type="paragraph" w:customStyle="1" w:styleId="xl65">
    <w:name w:val="xl65"/>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66">
    <w:name w:val="xl66"/>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67">
    <w:name w:val="xl67"/>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68">
    <w:name w:val="xl68"/>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69">
    <w:name w:val="xl69"/>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70">
    <w:name w:val="xl70"/>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71">
    <w:name w:val="xl71"/>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2">
    <w:name w:val="xl72"/>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73">
    <w:name w:val="xl73"/>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74">
    <w:name w:val="xl74"/>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18"/>
      <w:szCs w:val="18"/>
      <w:lang w:eastAsia="hu-HU"/>
    </w:rPr>
  </w:style>
  <w:style w:type="paragraph" w:customStyle="1" w:styleId="xl75">
    <w:name w:val="xl75"/>
    <w:basedOn w:val="Norml"/>
    <w:rsid w:val="00D50443"/>
    <w:pPr>
      <w:pBdr>
        <w:top w:val="single" w:sz="4" w:space="0" w:color="auto"/>
        <w:left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76">
    <w:name w:val="xl76"/>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77">
    <w:name w:val="xl77"/>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8">
    <w:name w:val="xl78"/>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9">
    <w:name w:val="xl79"/>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80">
    <w:name w:val="xl80"/>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81">
    <w:name w:val="xl81"/>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82">
    <w:name w:val="xl82"/>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83">
    <w:name w:val="xl83"/>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84">
    <w:name w:val="xl84"/>
    <w:basedOn w:val="Norml"/>
    <w:rsid w:val="00D50443"/>
    <w:pPr>
      <w:pBdr>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85">
    <w:name w:val="xl85"/>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86">
    <w:name w:val="xl86"/>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87">
    <w:name w:val="xl87"/>
    <w:basedOn w:val="Norml"/>
    <w:rsid w:val="00D50443"/>
    <w:pPr>
      <w:pBdr>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88">
    <w:name w:val="xl88"/>
    <w:basedOn w:val="Norml"/>
    <w:rsid w:val="00D50443"/>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89">
    <w:name w:val="xl89"/>
    <w:basedOn w:val="Norml"/>
    <w:rsid w:val="00D50443"/>
    <w:pPr>
      <w:spacing w:before="100" w:beforeAutospacing="1" w:after="100" w:afterAutospacing="1" w:line="240" w:lineRule="auto"/>
    </w:pPr>
    <w:rPr>
      <w:rFonts w:ascii="Times New Roman" w:eastAsia="Times New Roman" w:hAnsi="Times New Roman" w:cs="Times New Roman"/>
      <w:b/>
      <w:bCs/>
      <w:sz w:val="18"/>
      <w:szCs w:val="18"/>
      <w:lang w:eastAsia="hu-HU"/>
    </w:rPr>
  </w:style>
  <w:style w:type="paragraph" w:customStyle="1" w:styleId="xl90">
    <w:name w:val="xl90"/>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91">
    <w:name w:val="xl91"/>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18"/>
      <w:szCs w:val="18"/>
      <w:lang w:eastAsia="hu-HU"/>
    </w:rPr>
  </w:style>
  <w:style w:type="paragraph" w:customStyle="1" w:styleId="xl92">
    <w:name w:val="xl92"/>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18"/>
      <w:szCs w:val="18"/>
      <w:lang w:eastAsia="hu-HU"/>
    </w:rPr>
  </w:style>
  <w:style w:type="paragraph" w:customStyle="1" w:styleId="xl93">
    <w:name w:val="xl93"/>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94">
    <w:name w:val="xl94"/>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95">
    <w:name w:val="xl95"/>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96">
    <w:name w:val="xl96"/>
    <w:basedOn w:val="Norml"/>
    <w:rsid w:val="00D50443"/>
    <w:pPr>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97">
    <w:name w:val="xl97"/>
    <w:basedOn w:val="Norml"/>
    <w:rsid w:val="00D50443"/>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98">
    <w:name w:val="xl98"/>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99">
    <w:name w:val="xl99"/>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00">
    <w:name w:val="xl100"/>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01">
    <w:name w:val="xl101"/>
    <w:basedOn w:val="Norml"/>
    <w:rsid w:val="00D504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02">
    <w:name w:val="xl102"/>
    <w:basedOn w:val="Norml"/>
    <w:rsid w:val="00D5044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03">
    <w:name w:val="xl103"/>
    <w:basedOn w:val="Norml"/>
    <w:rsid w:val="00D5044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04">
    <w:name w:val="xl104"/>
    <w:basedOn w:val="Norml"/>
    <w:rsid w:val="00D5044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05">
    <w:name w:val="xl105"/>
    <w:basedOn w:val="Norml"/>
    <w:rsid w:val="00D50443"/>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06">
    <w:name w:val="xl106"/>
    <w:basedOn w:val="Norml"/>
    <w:rsid w:val="00D5044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07">
    <w:name w:val="xl107"/>
    <w:basedOn w:val="Norml"/>
    <w:rsid w:val="00D50443"/>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08">
    <w:name w:val="xl108"/>
    <w:basedOn w:val="Norml"/>
    <w:rsid w:val="00D50443"/>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09">
    <w:name w:val="xl109"/>
    <w:basedOn w:val="Norml"/>
    <w:rsid w:val="00D50443"/>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10">
    <w:name w:val="xl110"/>
    <w:basedOn w:val="Norml"/>
    <w:rsid w:val="00D50443"/>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11">
    <w:name w:val="xl111"/>
    <w:basedOn w:val="Norml"/>
    <w:rsid w:val="00D504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12">
    <w:name w:val="xl112"/>
    <w:basedOn w:val="Norml"/>
    <w:rsid w:val="00D5044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13">
    <w:name w:val="xl113"/>
    <w:basedOn w:val="Norml"/>
    <w:rsid w:val="00D5044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14">
    <w:name w:val="xl114"/>
    <w:basedOn w:val="Norml"/>
    <w:rsid w:val="00D5044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15">
    <w:name w:val="xl115"/>
    <w:basedOn w:val="Norml"/>
    <w:rsid w:val="00D5044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16">
    <w:name w:val="xl116"/>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17">
    <w:name w:val="xl117"/>
    <w:basedOn w:val="Norml"/>
    <w:rsid w:val="00D50443"/>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118">
    <w:name w:val="xl118"/>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19">
    <w:name w:val="xl119"/>
    <w:basedOn w:val="Norml"/>
    <w:rsid w:val="00D5044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20">
    <w:name w:val="xl120"/>
    <w:basedOn w:val="Norml"/>
    <w:rsid w:val="00D50443"/>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21">
    <w:name w:val="xl121"/>
    <w:basedOn w:val="Norml"/>
    <w:rsid w:val="00D5044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122">
    <w:name w:val="xl122"/>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23">
    <w:name w:val="xl123"/>
    <w:basedOn w:val="Norml"/>
    <w:rsid w:val="00D504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18"/>
      <w:szCs w:val="18"/>
      <w:lang w:eastAsia="hu-HU"/>
    </w:rPr>
  </w:style>
  <w:style w:type="paragraph" w:customStyle="1" w:styleId="xl124">
    <w:name w:val="xl124"/>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18"/>
      <w:szCs w:val="18"/>
      <w:lang w:eastAsia="hu-HU"/>
    </w:rPr>
  </w:style>
  <w:style w:type="paragraph" w:customStyle="1" w:styleId="xl125">
    <w:name w:val="xl125"/>
    <w:basedOn w:val="Norml"/>
    <w:rsid w:val="00D50443"/>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26">
    <w:name w:val="xl126"/>
    <w:basedOn w:val="Norml"/>
    <w:rsid w:val="00D504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27">
    <w:name w:val="xl127"/>
    <w:basedOn w:val="Norml"/>
    <w:rsid w:val="00D50443"/>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28">
    <w:name w:val="xl128"/>
    <w:basedOn w:val="Norml"/>
    <w:rsid w:val="00D50443"/>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29">
    <w:name w:val="xl129"/>
    <w:basedOn w:val="Norml"/>
    <w:rsid w:val="00D50443"/>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130">
    <w:name w:val="xl130"/>
    <w:basedOn w:val="Norml"/>
    <w:rsid w:val="00D5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u-HU"/>
    </w:rPr>
  </w:style>
  <w:style w:type="character" w:customStyle="1" w:styleId="apple-converted-space">
    <w:name w:val="apple-converted-space"/>
    <w:basedOn w:val="Bekezdsalapbettpusa"/>
    <w:rsid w:val="00D50443"/>
  </w:style>
  <w:style w:type="character" w:styleId="Kiemels2">
    <w:name w:val="Strong"/>
    <w:basedOn w:val="Bekezdsalapbettpusa"/>
    <w:uiPriority w:val="22"/>
    <w:qFormat/>
    <w:rsid w:val="00454C5F"/>
    <w:rPr>
      <w:b/>
      <w:bCs/>
    </w:rPr>
  </w:style>
  <w:style w:type="paragraph" w:customStyle="1" w:styleId="gmail-msocommenttext">
    <w:name w:val="gmail-msocommenttext"/>
    <w:basedOn w:val="Norml"/>
    <w:rsid w:val="00454C5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gmail-msonormal">
    <w:name w:val="gmail-msonormal"/>
    <w:basedOn w:val="Norml"/>
    <w:rsid w:val="00454C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6Char">
    <w:name w:val="Címsor 6 Char"/>
    <w:basedOn w:val="Bekezdsalapbettpusa"/>
    <w:link w:val="Cmsor6"/>
    <w:uiPriority w:val="9"/>
    <w:semiHidden/>
    <w:rsid w:val="00454C5F"/>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454C5F"/>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454C5F"/>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454C5F"/>
    <w:rPr>
      <w:rFonts w:asciiTheme="majorHAnsi" w:eastAsiaTheme="majorEastAsia" w:hAnsiTheme="majorHAnsi" w:cstheme="majorBidi"/>
      <w:i/>
      <w:iCs/>
      <w:color w:val="272727" w:themeColor="text1" w:themeTint="D8"/>
      <w:sz w:val="21"/>
      <w:szCs w:val="21"/>
    </w:rPr>
  </w:style>
  <w:style w:type="paragraph" w:customStyle="1" w:styleId="Listaszerbekezds1">
    <w:name w:val="Listaszerű bekezdés1"/>
    <w:basedOn w:val="Norml"/>
    <w:uiPriority w:val="34"/>
    <w:qFormat/>
    <w:rsid w:val="00454C5F"/>
    <w:pPr>
      <w:ind w:left="720"/>
      <w:contextualSpacing/>
    </w:pPr>
    <w:rPr>
      <w:rFonts w:ascii="Calibri" w:eastAsia="Times New Roman" w:hAnsi="Calibri" w:cs="Times New Roman"/>
    </w:rPr>
  </w:style>
  <w:style w:type="paragraph" w:styleId="Kiemeltidzet">
    <w:name w:val="Intense Quote"/>
    <w:basedOn w:val="Norml"/>
    <w:next w:val="Norml"/>
    <w:link w:val="KiemeltidzetChar"/>
    <w:uiPriority w:val="30"/>
    <w:qFormat/>
    <w:rsid w:val="00454C5F"/>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KiemeltidzetChar">
    <w:name w:val="Kiemelt idézet Char"/>
    <w:basedOn w:val="Bekezdsalapbettpusa"/>
    <w:link w:val="Kiemeltidzet"/>
    <w:uiPriority w:val="30"/>
    <w:rsid w:val="00454C5F"/>
    <w:rPr>
      <w:i/>
      <w:iCs/>
      <w:color w:val="4472C4" w:themeColor="accent1"/>
    </w:rPr>
  </w:style>
  <w:style w:type="character" w:styleId="Erskiemels">
    <w:name w:val="Intense Emphasis"/>
    <w:basedOn w:val="Bekezdsalapbettpusa"/>
    <w:uiPriority w:val="21"/>
    <w:qFormat/>
    <w:rsid w:val="00454C5F"/>
    <w:rPr>
      <w:i/>
      <w:iCs/>
      <w:color w:val="4472C4" w:themeColor="accent1"/>
    </w:rPr>
  </w:style>
  <w:style w:type="paragraph" w:styleId="Idzet">
    <w:name w:val="Quote"/>
    <w:basedOn w:val="Norml"/>
    <w:next w:val="Norml"/>
    <w:link w:val="IdzetChar"/>
    <w:uiPriority w:val="29"/>
    <w:qFormat/>
    <w:rsid w:val="00454C5F"/>
    <w:pPr>
      <w:spacing w:before="200" w:after="160" w:line="259" w:lineRule="auto"/>
      <w:ind w:left="864" w:right="864"/>
      <w:jc w:val="center"/>
    </w:pPr>
    <w:rPr>
      <w:i/>
      <w:iCs/>
      <w:color w:val="404040" w:themeColor="text1" w:themeTint="BF"/>
    </w:rPr>
  </w:style>
  <w:style w:type="character" w:customStyle="1" w:styleId="IdzetChar">
    <w:name w:val="Idézet Char"/>
    <w:basedOn w:val="Bekezdsalapbettpusa"/>
    <w:link w:val="Idzet"/>
    <w:uiPriority w:val="29"/>
    <w:rsid w:val="00454C5F"/>
    <w:rPr>
      <w:i/>
      <w:iCs/>
      <w:color w:val="404040" w:themeColor="text1" w:themeTint="BF"/>
    </w:rPr>
  </w:style>
  <w:style w:type="character" w:styleId="Ershivatkozs">
    <w:name w:val="Intense Reference"/>
    <w:basedOn w:val="Bekezdsalapbettpusa"/>
    <w:uiPriority w:val="32"/>
    <w:qFormat/>
    <w:rsid w:val="00454C5F"/>
    <w:rPr>
      <w:b/>
      <w:bCs/>
      <w:smallCaps/>
      <w:color w:val="4472C4" w:themeColor="accent1"/>
      <w:spacing w:val="5"/>
    </w:rPr>
  </w:style>
  <w:style w:type="character" w:styleId="Knyvcme">
    <w:name w:val="Book Title"/>
    <w:basedOn w:val="Bekezdsalapbettpusa"/>
    <w:uiPriority w:val="33"/>
    <w:qFormat/>
    <w:rsid w:val="00454C5F"/>
    <w:rPr>
      <w:b/>
      <w:bCs/>
      <w:i/>
      <w:iCs/>
      <w:spacing w:val="5"/>
    </w:rPr>
  </w:style>
  <w:style w:type="character" w:customStyle="1" w:styleId="il">
    <w:name w:val="il"/>
    <w:basedOn w:val="Bekezdsalapbettpusa"/>
    <w:rsid w:val="00454C5F"/>
  </w:style>
  <w:style w:type="character" w:customStyle="1" w:styleId="Feloldatlanmegemlts1">
    <w:name w:val="Feloldatlan megemlítés1"/>
    <w:basedOn w:val="Bekezdsalapbettpusa"/>
    <w:uiPriority w:val="99"/>
    <w:semiHidden/>
    <w:unhideWhenUsed/>
    <w:rsid w:val="00454C5F"/>
    <w:rPr>
      <w:color w:val="605E5C"/>
      <w:shd w:val="clear" w:color="auto" w:fill="E1DFDD"/>
    </w:rPr>
  </w:style>
  <w:style w:type="character" w:customStyle="1" w:styleId="Feloldatlanmegemlts2">
    <w:name w:val="Feloldatlan megemlítés2"/>
    <w:basedOn w:val="Bekezdsalapbettpusa"/>
    <w:uiPriority w:val="99"/>
    <w:semiHidden/>
    <w:unhideWhenUsed/>
    <w:rsid w:val="00454C5F"/>
    <w:rPr>
      <w:color w:val="605E5C"/>
      <w:shd w:val="clear" w:color="auto" w:fill="E1DFDD"/>
    </w:rPr>
  </w:style>
  <w:style w:type="table" w:styleId="Tblzatrcsos41jellszn">
    <w:name w:val="Grid Table 4 Accent 1"/>
    <w:basedOn w:val="Normltblzat"/>
    <w:uiPriority w:val="49"/>
    <w:rsid w:val="00454C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Feloldatlanmegemlts3">
    <w:name w:val="Feloldatlan megemlítés3"/>
    <w:basedOn w:val="Bekezdsalapbettpusa"/>
    <w:uiPriority w:val="99"/>
    <w:semiHidden/>
    <w:unhideWhenUsed/>
    <w:rsid w:val="00454C5F"/>
    <w:rPr>
      <w:color w:val="605E5C"/>
      <w:shd w:val="clear" w:color="auto" w:fill="E1DFDD"/>
    </w:rPr>
  </w:style>
  <w:style w:type="paragraph" w:customStyle="1" w:styleId="Default">
    <w:name w:val="Default"/>
    <w:rsid w:val="00A835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59920">
      <w:bodyDiv w:val="1"/>
      <w:marLeft w:val="0"/>
      <w:marRight w:val="0"/>
      <w:marTop w:val="0"/>
      <w:marBottom w:val="0"/>
      <w:divBdr>
        <w:top w:val="none" w:sz="0" w:space="0" w:color="auto"/>
        <w:left w:val="none" w:sz="0" w:space="0" w:color="auto"/>
        <w:bottom w:val="none" w:sz="0" w:space="0" w:color="auto"/>
        <w:right w:val="none" w:sz="0" w:space="0" w:color="auto"/>
      </w:divBdr>
      <w:divsChild>
        <w:div w:id="1396927123">
          <w:marLeft w:val="0"/>
          <w:marRight w:val="0"/>
          <w:marTop w:val="0"/>
          <w:marBottom w:val="0"/>
          <w:divBdr>
            <w:top w:val="none" w:sz="0" w:space="0" w:color="auto"/>
            <w:left w:val="none" w:sz="0" w:space="0" w:color="auto"/>
            <w:bottom w:val="none" w:sz="0" w:space="0" w:color="auto"/>
            <w:right w:val="none" w:sz="0" w:space="0" w:color="auto"/>
          </w:divBdr>
        </w:div>
        <w:div w:id="899553973">
          <w:marLeft w:val="0"/>
          <w:marRight w:val="0"/>
          <w:marTop w:val="0"/>
          <w:marBottom w:val="0"/>
          <w:divBdr>
            <w:top w:val="none" w:sz="0" w:space="0" w:color="auto"/>
            <w:left w:val="none" w:sz="0" w:space="0" w:color="auto"/>
            <w:bottom w:val="none" w:sz="0" w:space="0" w:color="auto"/>
            <w:right w:val="none" w:sz="0" w:space="0" w:color="auto"/>
          </w:divBdr>
        </w:div>
        <w:div w:id="309598581">
          <w:marLeft w:val="0"/>
          <w:marRight w:val="0"/>
          <w:marTop w:val="0"/>
          <w:marBottom w:val="0"/>
          <w:divBdr>
            <w:top w:val="none" w:sz="0" w:space="0" w:color="auto"/>
            <w:left w:val="none" w:sz="0" w:space="0" w:color="auto"/>
            <w:bottom w:val="none" w:sz="0" w:space="0" w:color="auto"/>
            <w:right w:val="none" w:sz="0" w:space="0" w:color="auto"/>
          </w:divBdr>
        </w:div>
      </w:divsChild>
    </w:div>
    <w:div w:id="20154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ztop@rszto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A748-B7B4-4FCF-A247-4607E866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1728</Words>
  <Characters>11929</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nora</cp:lastModifiedBy>
  <cp:revision>17</cp:revision>
  <dcterms:created xsi:type="dcterms:W3CDTF">2024-05-23T07:40:00Z</dcterms:created>
  <dcterms:modified xsi:type="dcterms:W3CDTF">2024-05-23T09:29:00Z</dcterms:modified>
</cp:coreProperties>
</file>